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162FC" w14:textId="227FAE7B" w:rsidR="007B42FC" w:rsidRDefault="00DB10BD">
      <w:bookmarkStart w:id="0" w:name="_Hlk149119088"/>
      <w:bookmarkEnd w:id="0"/>
      <w:proofErr w:type="spellStart"/>
      <w:r>
        <w:t>Transpordiameti</w:t>
      </w:r>
      <w:proofErr w:type="spellEnd"/>
      <w:r>
        <w:t xml:space="preserve"> </w:t>
      </w:r>
      <w:proofErr w:type="spellStart"/>
      <w:r>
        <w:t>märkused</w:t>
      </w:r>
      <w:proofErr w:type="spellEnd"/>
      <w:r>
        <w:t xml:space="preserve"> 20.10.2023</w:t>
      </w:r>
    </w:p>
    <w:p w14:paraId="427413ED" w14:textId="6C53E549" w:rsidR="00DB10BD" w:rsidRDefault="00D204D4">
      <w:proofErr w:type="spellStart"/>
      <w:r>
        <w:rPr>
          <w:highlight w:val="green"/>
        </w:rPr>
        <w:t>Projekteerija</w:t>
      </w:r>
      <w:proofErr w:type="spellEnd"/>
      <w:r w:rsidR="00DB10BD" w:rsidRPr="00DB10BD">
        <w:rPr>
          <w:highlight w:val="green"/>
        </w:rPr>
        <w:t xml:space="preserve"> </w:t>
      </w:r>
      <w:proofErr w:type="spellStart"/>
      <w:r w:rsidR="00DB10BD" w:rsidRPr="00DB10BD">
        <w:rPr>
          <w:highlight w:val="green"/>
        </w:rPr>
        <w:t>vastused</w:t>
      </w:r>
      <w:proofErr w:type="spellEnd"/>
    </w:p>
    <w:p w14:paraId="12EF5BC1" w14:textId="77777777" w:rsidR="00D204D4" w:rsidRDefault="00D204D4"/>
    <w:p w14:paraId="0929F61B" w14:textId="0DBB9966" w:rsidR="00B05628" w:rsidRDefault="00B05628" w:rsidP="00B05628">
      <w:pPr>
        <w:spacing w:after="0" w:line="240" w:lineRule="auto"/>
        <w:rPr>
          <w:rFonts w:ascii="Segoe UI" w:eastAsia="Times New Roman" w:hAnsi="Segoe UI" w:cs="Segoe UI"/>
          <w:sz w:val="21"/>
          <w:szCs w:val="21"/>
          <w:highlight w:val="green"/>
          <w:lang w:val="et-EE" w:eastAsia="et-EE"/>
        </w:rPr>
      </w:pPr>
      <w:r w:rsidRPr="008C4628">
        <w:rPr>
          <w:rFonts w:ascii="Segoe UI" w:eastAsia="Times New Roman" w:hAnsi="Segoe UI" w:cs="Segoe UI"/>
          <w:sz w:val="21"/>
          <w:szCs w:val="21"/>
          <w:highlight w:val="green"/>
          <w:lang w:val="et-EE" w:eastAsia="et-EE"/>
        </w:rPr>
        <w:t>HMS § 3. Õiguste kaitse (2) Halduse õigusakt ja toiming peab olema kohane, vajalik ning</w:t>
      </w:r>
      <w:r>
        <w:rPr>
          <w:rFonts w:ascii="Segoe UI" w:eastAsia="Times New Roman" w:hAnsi="Segoe UI" w:cs="Segoe UI"/>
          <w:sz w:val="21"/>
          <w:szCs w:val="21"/>
          <w:highlight w:val="green"/>
          <w:lang w:val="et-EE" w:eastAsia="et-EE"/>
        </w:rPr>
        <w:t xml:space="preserve"> </w:t>
      </w:r>
      <w:r w:rsidRPr="008C4628">
        <w:rPr>
          <w:rFonts w:ascii="Segoe UI" w:eastAsia="Times New Roman" w:hAnsi="Segoe UI" w:cs="Segoe UI"/>
          <w:sz w:val="21"/>
          <w:szCs w:val="21"/>
          <w:highlight w:val="green"/>
          <w:lang w:val="et-EE" w:eastAsia="et-EE"/>
        </w:rPr>
        <w:t>proportsionaalne seatud eesmärgi suhtes. ja § 5. Vormivabadus ja eesmärgipärasus (2) Haldusmenetlus viiakse läbi eesmärgipäraselt ja efektiivselt, samuti võimalikult lihtsalt ja kiirelt, vältides üleliigseid kulutusi ja ebameeldivusi isikutele.</w:t>
      </w:r>
    </w:p>
    <w:p w14:paraId="01C19B65" w14:textId="77777777" w:rsidR="00A66291" w:rsidRPr="008C4628" w:rsidRDefault="00A66291" w:rsidP="00B05628">
      <w:pPr>
        <w:spacing w:after="0" w:line="240" w:lineRule="auto"/>
        <w:rPr>
          <w:rFonts w:ascii="Segoe UI" w:eastAsia="Times New Roman" w:hAnsi="Segoe UI" w:cs="Segoe UI"/>
          <w:sz w:val="21"/>
          <w:szCs w:val="21"/>
          <w:highlight w:val="green"/>
          <w:lang w:val="et-EE" w:eastAsia="et-EE"/>
        </w:rPr>
      </w:pPr>
    </w:p>
    <w:p w14:paraId="2111E279" w14:textId="3305020A" w:rsidR="00B05628" w:rsidRPr="008C4628" w:rsidRDefault="00B05628" w:rsidP="00B05628">
      <w:pPr>
        <w:rPr>
          <w:highlight w:val="green"/>
          <w:lang w:val="et-EE"/>
        </w:rPr>
      </w:pPr>
      <w:r w:rsidRPr="008C4628">
        <w:rPr>
          <w:highlight w:val="green"/>
          <w:lang w:val="et-EE"/>
        </w:rPr>
        <w:t>Seega kõik märkused peaksid olema koostatud selgelt</w:t>
      </w:r>
      <w:r w:rsidR="00FB1027" w:rsidRPr="008C4628">
        <w:rPr>
          <w:highlight w:val="green"/>
          <w:lang w:val="et-EE"/>
        </w:rPr>
        <w:t xml:space="preserve"> (konstruktiivselt)</w:t>
      </w:r>
      <w:r w:rsidRPr="008C4628">
        <w:rPr>
          <w:highlight w:val="green"/>
          <w:lang w:val="et-EE"/>
        </w:rPr>
        <w:t xml:space="preserve">, et nende eesmärgist ja mõttest oleks võimalik aru saada üheselt - mida TRAM peab puuduseks ja mida saab teha, et puudus likvideerida. </w:t>
      </w:r>
      <w:r w:rsidR="005A6B3A" w:rsidRPr="008C4628">
        <w:rPr>
          <w:highlight w:val="green"/>
          <w:lang w:val="et-EE"/>
        </w:rPr>
        <w:t>Puudus saab olla vastuolu tingimustega või kehtiva seadusandlusega.</w:t>
      </w:r>
    </w:p>
    <w:p w14:paraId="7ADF9C87" w14:textId="0C5E0FC9" w:rsidR="008F3DF2" w:rsidRDefault="008F3DF2" w:rsidP="008F3DF2">
      <w:pPr>
        <w:rPr>
          <w:b/>
          <w:lang w:val="et-EE"/>
        </w:rPr>
      </w:pPr>
      <w:r w:rsidRPr="008C4628">
        <w:rPr>
          <w:b/>
          <w:bCs/>
          <w:highlight w:val="green"/>
          <w:lang w:val="et-EE"/>
        </w:rPr>
        <w:t>Palu</w:t>
      </w:r>
      <w:r w:rsidR="008C4628" w:rsidRPr="008C4628">
        <w:rPr>
          <w:b/>
          <w:bCs/>
          <w:highlight w:val="green"/>
          <w:lang w:val="et-EE"/>
        </w:rPr>
        <w:t>me</w:t>
      </w:r>
      <w:r w:rsidRPr="008C4628">
        <w:rPr>
          <w:b/>
          <w:highlight w:val="green"/>
          <w:lang w:val="et-EE"/>
        </w:rPr>
        <w:t xml:space="preserve"> igale märkusele lisada info, millele märkus tugineb</w:t>
      </w:r>
      <w:r w:rsidR="005B7AD4" w:rsidRPr="008C4628">
        <w:rPr>
          <w:b/>
          <w:highlight w:val="green"/>
          <w:lang w:val="et-EE"/>
        </w:rPr>
        <w:t xml:space="preserve">: </w:t>
      </w:r>
      <w:r w:rsidR="002F6B02" w:rsidRPr="008C4628">
        <w:rPr>
          <w:b/>
          <w:highlight w:val="green"/>
          <w:lang w:val="et-EE"/>
        </w:rPr>
        <w:t>täpne selgitus (</w:t>
      </w:r>
      <w:r w:rsidR="008C4628">
        <w:rPr>
          <w:b/>
          <w:bCs/>
          <w:highlight w:val="green"/>
          <w:lang w:val="et-EE"/>
        </w:rPr>
        <w:t>s</w:t>
      </w:r>
      <w:r w:rsidR="002F6B02" w:rsidRPr="008C4628">
        <w:rPr>
          <w:b/>
          <w:bCs/>
          <w:highlight w:val="green"/>
          <w:lang w:val="et-EE"/>
        </w:rPr>
        <w:t>h</w:t>
      </w:r>
      <w:r w:rsidR="002F6B02" w:rsidRPr="008C4628">
        <w:rPr>
          <w:b/>
          <w:highlight w:val="green"/>
          <w:lang w:val="et-EE"/>
        </w:rPr>
        <w:t xml:space="preserve"> parameeter</w:t>
      </w:r>
      <w:r w:rsidR="007B43B3" w:rsidRPr="008C4628">
        <w:rPr>
          <w:b/>
          <w:highlight w:val="green"/>
          <w:lang w:val="et-EE"/>
        </w:rPr>
        <w:t xml:space="preserve"> ja viide juhendile, normile vms)</w:t>
      </w:r>
      <w:r w:rsidR="002F6B02" w:rsidRPr="008C4628">
        <w:rPr>
          <w:b/>
          <w:highlight w:val="green"/>
          <w:lang w:val="et-EE"/>
        </w:rPr>
        <w:t xml:space="preserve">, mida TRAM soovib </w:t>
      </w:r>
      <w:r w:rsidR="005B7AD4" w:rsidRPr="008C4628">
        <w:rPr>
          <w:b/>
          <w:highlight w:val="green"/>
          <w:lang w:val="et-EE"/>
        </w:rPr>
        <w:t>koos konkreetse põhjendusega</w:t>
      </w:r>
      <w:r w:rsidR="002F6B02" w:rsidRPr="008C4628">
        <w:rPr>
          <w:b/>
          <w:highlight w:val="green"/>
          <w:lang w:val="et-EE"/>
        </w:rPr>
        <w:t>.</w:t>
      </w:r>
    </w:p>
    <w:p w14:paraId="131F7E20" w14:textId="77777777" w:rsidR="008F3DF2" w:rsidRPr="009449CF" w:rsidRDefault="008F3DF2" w:rsidP="00B05628">
      <w:pPr>
        <w:rPr>
          <w:b/>
          <w:lang w:val="et-EE"/>
        </w:rPr>
      </w:pPr>
    </w:p>
    <w:p w14:paraId="10C31FCC" w14:textId="2A7DFF45" w:rsidR="00DB10BD" w:rsidRDefault="00DB10BD" w:rsidP="00DB10BD">
      <w:pPr>
        <w:rPr>
          <w:rFonts w:ascii="Times New Roman" w:hAnsi="Times New Roman" w:cs="Times New Roman"/>
          <w:sz w:val="24"/>
          <w:szCs w:val="24"/>
          <w:lang w:val="et-EE"/>
        </w:rPr>
      </w:pPr>
      <w:r>
        <w:rPr>
          <w:rFonts w:ascii="Times New Roman" w:hAnsi="Times New Roman" w:cs="Times New Roman"/>
          <w:sz w:val="24"/>
          <w:szCs w:val="24"/>
          <w:lang w:val="et-EE"/>
        </w:rPr>
        <w:t xml:space="preserve">Olete esitanud kooskõlastamiseks töö nr  22053 „  Riigitee 2 Tallinn – Tartu – Võru – Luhamaa ja 15175 Paide-Mündi-Mäeküla tee ristmik km 88,69 ja tankla </w:t>
      </w:r>
      <w:proofErr w:type="spellStart"/>
      <w:r>
        <w:rPr>
          <w:rFonts w:ascii="Times New Roman" w:hAnsi="Times New Roman" w:cs="Times New Roman"/>
          <w:sz w:val="24"/>
          <w:szCs w:val="24"/>
          <w:lang w:val="et-EE"/>
        </w:rPr>
        <w:t>mahasõit</w:t>
      </w:r>
      <w:proofErr w:type="spellEnd"/>
      <w:r>
        <w:rPr>
          <w:rFonts w:ascii="Times New Roman" w:hAnsi="Times New Roman" w:cs="Times New Roman"/>
          <w:sz w:val="24"/>
          <w:szCs w:val="24"/>
          <w:lang w:val="et-EE"/>
        </w:rPr>
        <w:t xml:space="preserve"> riigiteelt nr 15175 km 11,272“ põhiprojekti.</w:t>
      </w:r>
    </w:p>
    <w:p w14:paraId="28A79134" w14:textId="77777777" w:rsidR="00DB10BD" w:rsidRDefault="00DB10BD" w:rsidP="00DB10BD">
      <w:pPr>
        <w:rPr>
          <w:rFonts w:ascii="Times New Roman" w:hAnsi="Times New Roman" w:cs="Times New Roman"/>
          <w:sz w:val="24"/>
          <w:szCs w:val="24"/>
          <w:lang w:val="et-EE"/>
        </w:rPr>
      </w:pPr>
      <w:r>
        <w:rPr>
          <w:rFonts w:ascii="Times New Roman" w:hAnsi="Times New Roman" w:cs="Times New Roman"/>
          <w:sz w:val="24"/>
          <w:szCs w:val="24"/>
          <w:lang w:val="et-EE"/>
        </w:rPr>
        <w:t>Projekti läbivaatamisel on meil järgmised märkused:</w:t>
      </w:r>
    </w:p>
    <w:p w14:paraId="50C11A13" w14:textId="77777777" w:rsidR="00DB10BD" w:rsidRDefault="00DB10BD" w:rsidP="00DB10BD">
      <w:pPr>
        <w:pStyle w:val="ListParagraph"/>
        <w:numPr>
          <w:ilvl w:val="0"/>
          <w:numId w:val="1"/>
        </w:numPr>
        <w:rPr>
          <w:rFonts w:ascii="Times New Roman" w:eastAsia="Times New Roman" w:hAnsi="Times New Roman" w:cs="Times New Roman"/>
          <w:sz w:val="24"/>
          <w:szCs w:val="24"/>
          <w:lang w:val="et-EE"/>
        </w:rPr>
      </w:pPr>
      <w:r>
        <w:rPr>
          <w:rFonts w:ascii="Times New Roman" w:eastAsia="Times New Roman" w:hAnsi="Times New Roman" w:cs="Times New Roman"/>
          <w:sz w:val="24"/>
          <w:szCs w:val="24"/>
          <w:lang w:val="et-EE"/>
        </w:rPr>
        <w:t xml:space="preserve">Kas perspektiivse juurdepääsutee ja parkimiskohtade ümberehitamine on TRAM kulu?  Kindlasti ei saa me sellega nõustuda. </w:t>
      </w:r>
    </w:p>
    <w:p w14:paraId="1B121DDA" w14:textId="0B1DB638" w:rsidR="00DB10BD" w:rsidRDefault="00DB10BD" w:rsidP="00DB10BD">
      <w:pPr>
        <w:rPr>
          <w:rFonts w:ascii="Calibri" w:hAnsi="Calibri" w:cs="Calibri"/>
          <w:lang w:val="et-EE"/>
        </w:rPr>
      </w:pPr>
      <w:r>
        <w:rPr>
          <w:noProof/>
          <w:lang w:val="et-EE"/>
        </w:rPr>
        <w:drawing>
          <wp:inline distT="0" distB="0" distL="0" distR="0" wp14:anchorId="0D3104E9" wp14:editId="151C8A2B">
            <wp:extent cx="4638675" cy="3717878"/>
            <wp:effectExtent l="0" t="0" r="0" b="0"/>
            <wp:docPr id="942623680" name="Picture 942623680"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23680" name="Picture 8" descr="A blueprint of a building&#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643005" cy="3721349"/>
                    </a:xfrm>
                    <a:prstGeom prst="rect">
                      <a:avLst/>
                    </a:prstGeom>
                    <a:noFill/>
                    <a:ln>
                      <a:noFill/>
                    </a:ln>
                  </pic:spPr>
                </pic:pic>
              </a:graphicData>
            </a:graphic>
          </wp:inline>
        </w:drawing>
      </w:r>
    </w:p>
    <w:p w14:paraId="13F197CD" w14:textId="08C3734A" w:rsidR="00603105" w:rsidRPr="003A55E7" w:rsidRDefault="00E96621" w:rsidP="00DB10BD">
      <w:pPr>
        <w:rPr>
          <w:highlight w:val="green"/>
          <w:lang w:val="et-EE"/>
        </w:rPr>
      </w:pPr>
      <w:r w:rsidRPr="003A55E7">
        <w:rPr>
          <w:rFonts w:ascii="Calibri" w:hAnsi="Calibri" w:cs="Calibri"/>
          <w:highlight w:val="green"/>
          <w:lang w:val="et-EE"/>
        </w:rPr>
        <w:lastRenderedPageBreak/>
        <w:t xml:space="preserve">TRAM oma </w:t>
      </w:r>
      <w:r w:rsidR="000E0309" w:rsidRPr="003A55E7">
        <w:rPr>
          <w:rFonts w:ascii="Calibri" w:hAnsi="Calibri" w:cs="Calibri"/>
          <w:highlight w:val="green"/>
          <w:lang w:val="et-EE"/>
        </w:rPr>
        <w:t>märkustes 2023.04.05 on kirjutanud :</w:t>
      </w:r>
      <w:r w:rsidR="005B0A47" w:rsidRPr="003A55E7">
        <w:rPr>
          <w:rFonts w:ascii="Calibri" w:hAnsi="Calibri" w:cs="Calibri"/>
          <w:highlight w:val="green"/>
          <w:lang w:val="et-EE"/>
        </w:rPr>
        <w:t xml:space="preserve"> </w:t>
      </w:r>
      <w:r w:rsidR="005B0A47" w:rsidRPr="003A55E7">
        <w:rPr>
          <w:highlight w:val="green"/>
          <w:lang w:val="et-EE"/>
        </w:rPr>
        <w:t>“Ruumiliselt ja kõrguslikult tuleb tõendada, et kavandatava tankla lahenduse realiseerimisel on riigitee ringristmiku väljaehitamine riigitee eelprojekti lahendustele tuginedes tulevikus võimalik.”</w:t>
      </w:r>
      <w:r w:rsidR="00207628" w:rsidRPr="003A55E7">
        <w:rPr>
          <w:highlight w:val="green"/>
          <w:lang w:val="et-EE"/>
        </w:rPr>
        <w:t xml:space="preserve"> Projekteerija on koostanud </w:t>
      </w:r>
      <w:r w:rsidR="009911A6" w:rsidRPr="003A55E7">
        <w:rPr>
          <w:highlight w:val="green"/>
          <w:lang w:val="et-EE"/>
        </w:rPr>
        <w:t xml:space="preserve">projektlahenduse, mis läheb kokku tänase </w:t>
      </w:r>
      <w:r w:rsidR="00943BFD" w:rsidRPr="003A55E7">
        <w:rPr>
          <w:highlight w:val="green"/>
          <w:lang w:val="et-EE"/>
        </w:rPr>
        <w:t xml:space="preserve">riigiteega </w:t>
      </w:r>
      <w:r w:rsidR="00DF0A61" w:rsidRPr="003A55E7">
        <w:rPr>
          <w:highlight w:val="green"/>
          <w:lang w:val="et-EE"/>
        </w:rPr>
        <w:t xml:space="preserve">15175. </w:t>
      </w:r>
    </w:p>
    <w:p w14:paraId="20FE01CC" w14:textId="28F605BA" w:rsidR="00FC6C30" w:rsidRPr="003A55E7" w:rsidRDefault="00FC6C30" w:rsidP="00DB10BD">
      <w:pPr>
        <w:rPr>
          <w:rFonts w:ascii="Calibri" w:hAnsi="Calibri" w:cs="Calibri"/>
          <w:highlight w:val="green"/>
          <w:lang w:val="et-EE"/>
        </w:rPr>
      </w:pPr>
      <w:r w:rsidRPr="003A55E7">
        <w:rPr>
          <w:noProof/>
          <w:highlight w:val="green"/>
        </w:rPr>
        <w:drawing>
          <wp:inline distT="0" distB="0" distL="0" distR="0" wp14:anchorId="01467E33" wp14:editId="4771675D">
            <wp:extent cx="2895600" cy="651510"/>
            <wp:effectExtent l="0" t="0" r="0" b="0"/>
            <wp:docPr id="1384843344" name="Picture 1384843344"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43344" name="Picture 1" descr="A close-up of a sign&#10;&#10;Description automatically generated"/>
                    <pic:cNvPicPr/>
                  </pic:nvPicPr>
                  <pic:blipFill>
                    <a:blip r:embed="rId10"/>
                    <a:stretch>
                      <a:fillRect/>
                    </a:stretch>
                  </pic:blipFill>
                  <pic:spPr>
                    <a:xfrm>
                      <a:off x="0" y="0"/>
                      <a:ext cx="2904593" cy="653533"/>
                    </a:xfrm>
                    <a:prstGeom prst="rect">
                      <a:avLst/>
                    </a:prstGeom>
                  </pic:spPr>
                </pic:pic>
              </a:graphicData>
            </a:graphic>
          </wp:inline>
        </w:drawing>
      </w:r>
    </w:p>
    <w:p w14:paraId="18298B88" w14:textId="683CFFC6" w:rsidR="00FC6C30" w:rsidRPr="003A55E7" w:rsidRDefault="00FC6C30" w:rsidP="00DB10BD">
      <w:pPr>
        <w:rPr>
          <w:rFonts w:ascii="Calibri" w:hAnsi="Calibri" w:cs="Calibri"/>
          <w:highlight w:val="green"/>
          <w:lang w:val="et-EE"/>
        </w:rPr>
      </w:pPr>
      <w:r w:rsidRPr="003A55E7">
        <w:rPr>
          <w:rFonts w:ascii="Calibri" w:hAnsi="Calibri" w:cs="Calibri"/>
          <w:highlight w:val="green"/>
          <w:lang w:val="et-EE"/>
        </w:rPr>
        <w:t>Samuti on näidatud joonisele perspektiivne Tank</w:t>
      </w:r>
      <w:r w:rsidR="004F01A4" w:rsidRPr="003A55E7">
        <w:rPr>
          <w:rFonts w:ascii="Calibri" w:hAnsi="Calibri" w:cs="Calibri"/>
          <w:highlight w:val="green"/>
          <w:lang w:val="et-EE"/>
        </w:rPr>
        <w:t>la lahendus</w:t>
      </w:r>
    </w:p>
    <w:p w14:paraId="70641B78" w14:textId="3BFDDEC7" w:rsidR="004822B2" w:rsidRPr="003A55E7" w:rsidRDefault="004822B2" w:rsidP="00DB10BD">
      <w:pPr>
        <w:rPr>
          <w:rFonts w:ascii="Calibri" w:hAnsi="Calibri" w:cs="Calibri"/>
          <w:highlight w:val="green"/>
          <w:lang w:val="et-EE"/>
        </w:rPr>
      </w:pPr>
      <w:r w:rsidRPr="003A55E7">
        <w:rPr>
          <w:noProof/>
          <w:highlight w:val="green"/>
        </w:rPr>
        <w:drawing>
          <wp:inline distT="0" distB="0" distL="0" distR="0" wp14:anchorId="15585EDF" wp14:editId="16DE1486">
            <wp:extent cx="2905125" cy="704245"/>
            <wp:effectExtent l="0" t="0" r="0" b="635"/>
            <wp:docPr id="1387951038" name="Picture 1387951038" descr="A whit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51038" name="Picture 1" descr="A white rectangular sign with black text&#10;&#10;Description automatically generated"/>
                    <pic:cNvPicPr/>
                  </pic:nvPicPr>
                  <pic:blipFill>
                    <a:blip r:embed="rId11"/>
                    <a:stretch>
                      <a:fillRect/>
                    </a:stretch>
                  </pic:blipFill>
                  <pic:spPr>
                    <a:xfrm>
                      <a:off x="0" y="0"/>
                      <a:ext cx="2939456" cy="712567"/>
                    </a:xfrm>
                    <a:prstGeom prst="rect">
                      <a:avLst/>
                    </a:prstGeom>
                  </pic:spPr>
                </pic:pic>
              </a:graphicData>
            </a:graphic>
          </wp:inline>
        </w:drawing>
      </w:r>
    </w:p>
    <w:p w14:paraId="6BC70A74" w14:textId="77777777" w:rsidR="000A7349" w:rsidRPr="003A55E7" w:rsidRDefault="004822B2" w:rsidP="00DB10BD">
      <w:pPr>
        <w:rPr>
          <w:rFonts w:ascii="Calibri" w:hAnsi="Calibri" w:cs="Calibri"/>
          <w:highlight w:val="green"/>
          <w:lang w:val="et-EE"/>
        </w:rPr>
      </w:pPr>
      <w:r w:rsidRPr="003A55E7">
        <w:rPr>
          <w:rFonts w:ascii="Calibri" w:hAnsi="Calibri" w:cs="Calibri"/>
          <w:highlight w:val="green"/>
          <w:lang w:val="et-EE"/>
        </w:rPr>
        <w:t>Kas TRAM soovib välja ehitada Tank</w:t>
      </w:r>
      <w:r w:rsidR="00A43FC8" w:rsidRPr="003A55E7">
        <w:rPr>
          <w:rFonts w:ascii="Calibri" w:hAnsi="Calibri" w:cs="Calibri"/>
          <w:highlight w:val="green"/>
          <w:lang w:val="et-EE"/>
        </w:rPr>
        <w:t>l</w:t>
      </w:r>
      <w:r w:rsidR="00D34640" w:rsidRPr="003A55E7">
        <w:rPr>
          <w:rFonts w:ascii="Calibri" w:hAnsi="Calibri" w:cs="Calibri"/>
          <w:highlight w:val="green"/>
          <w:lang w:val="et-EE"/>
        </w:rPr>
        <w:t>a</w:t>
      </w:r>
      <w:r w:rsidRPr="003A55E7">
        <w:rPr>
          <w:rFonts w:ascii="Calibri" w:hAnsi="Calibri" w:cs="Calibri"/>
          <w:highlight w:val="green"/>
          <w:lang w:val="et-EE"/>
        </w:rPr>
        <w:t xml:space="preserve"> perspektiivse lahenduse või mitte, peab TRAM kokku leppima </w:t>
      </w:r>
      <w:r w:rsidR="00A43FC8" w:rsidRPr="003A55E7">
        <w:rPr>
          <w:rFonts w:ascii="Calibri" w:hAnsi="Calibri" w:cs="Calibri"/>
          <w:highlight w:val="green"/>
          <w:lang w:val="et-EE"/>
        </w:rPr>
        <w:t>kinni</w:t>
      </w:r>
      <w:r w:rsidR="000A7349" w:rsidRPr="003A55E7">
        <w:rPr>
          <w:rFonts w:ascii="Calibri" w:hAnsi="Calibri" w:cs="Calibri"/>
          <w:highlight w:val="green"/>
          <w:lang w:val="et-EE"/>
        </w:rPr>
        <w:t>s</w:t>
      </w:r>
      <w:r w:rsidR="00A43FC8" w:rsidRPr="003A55E7">
        <w:rPr>
          <w:rFonts w:ascii="Calibri" w:hAnsi="Calibri" w:cs="Calibri"/>
          <w:highlight w:val="green"/>
          <w:lang w:val="et-EE"/>
        </w:rPr>
        <w:t xml:space="preserve">tu omanikuga. </w:t>
      </w:r>
    </w:p>
    <w:p w14:paraId="2ADB348A" w14:textId="4E9DD15F" w:rsidR="004822B2" w:rsidRPr="003A55E7" w:rsidRDefault="00F011E4" w:rsidP="00DB10BD">
      <w:pPr>
        <w:rPr>
          <w:rFonts w:ascii="Calibri" w:hAnsi="Calibri" w:cs="Calibri"/>
          <w:highlight w:val="green"/>
          <w:lang w:val="et-EE"/>
        </w:rPr>
      </w:pPr>
      <w:r w:rsidRPr="003A55E7">
        <w:rPr>
          <w:rFonts w:ascii="Calibri" w:hAnsi="Calibri" w:cs="Calibri"/>
          <w:highlight w:val="green"/>
          <w:lang w:val="et-EE"/>
        </w:rPr>
        <w:t>Teisalt on</w:t>
      </w:r>
      <w:r w:rsidR="00EC76B5" w:rsidRPr="003A55E7">
        <w:rPr>
          <w:rFonts w:ascii="Calibri" w:hAnsi="Calibri" w:cs="Calibri"/>
          <w:highlight w:val="green"/>
          <w:lang w:val="et-EE"/>
        </w:rPr>
        <w:t xml:space="preserve"> </w:t>
      </w:r>
      <w:r w:rsidR="000A7349" w:rsidRPr="003A55E7">
        <w:rPr>
          <w:rFonts w:ascii="Calibri" w:hAnsi="Calibri" w:cs="Calibri"/>
          <w:highlight w:val="green"/>
          <w:lang w:val="et-EE"/>
        </w:rPr>
        <w:t xml:space="preserve">tõesti </w:t>
      </w:r>
      <w:r w:rsidRPr="003A55E7">
        <w:rPr>
          <w:rFonts w:ascii="Calibri" w:hAnsi="Calibri" w:cs="Calibri"/>
          <w:highlight w:val="green"/>
          <w:lang w:val="et-EE"/>
        </w:rPr>
        <w:t>arusaamatu, miks eelprojekti</w:t>
      </w:r>
      <w:r w:rsidR="00974379" w:rsidRPr="003A55E7">
        <w:rPr>
          <w:rFonts w:ascii="Calibri" w:hAnsi="Calibri" w:cs="Calibri"/>
          <w:highlight w:val="green"/>
          <w:lang w:val="et-EE"/>
        </w:rPr>
        <w:t>ga on kavand</w:t>
      </w:r>
      <w:r w:rsidR="00455D9F" w:rsidRPr="003A55E7">
        <w:rPr>
          <w:rFonts w:ascii="Calibri" w:hAnsi="Calibri" w:cs="Calibri"/>
          <w:highlight w:val="green"/>
          <w:lang w:val="et-EE"/>
        </w:rPr>
        <w:t>a</w:t>
      </w:r>
      <w:r w:rsidR="00974379" w:rsidRPr="003A55E7">
        <w:rPr>
          <w:rFonts w:ascii="Calibri" w:hAnsi="Calibri" w:cs="Calibri"/>
          <w:highlight w:val="green"/>
          <w:lang w:val="et-EE"/>
        </w:rPr>
        <w:t xml:space="preserve">tud </w:t>
      </w:r>
      <w:r w:rsidR="005C3A34">
        <w:rPr>
          <w:rFonts w:ascii="Calibri" w:hAnsi="Calibri" w:cs="Calibri"/>
          <w:highlight w:val="green"/>
          <w:lang w:val="et-EE"/>
        </w:rPr>
        <w:t>vähemalt</w:t>
      </w:r>
      <w:r w:rsidR="00455D9F" w:rsidRPr="003A55E7">
        <w:rPr>
          <w:rFonts w:ascii="Calibri" w:hAnsi="Calibri" w:cs="Calibri"/>
          <w:highlight w:val="green"/>
          <w:lang w:val="et-EE"/>
        </w:rPr>
        <w:t xml:space="preserve"> </w:t>
      </w:r>
      <w:r w:rsidR="005C3A34">
        <w:rPr>
          <w:rFonts w:ascii="Calibri" w:hAnsi="Calibri" w:cs="Calibri"/>
          <w:highlight w:val="green"/>
          <w:lang w:val="et-EE"/>
        </w:rPr>
        <w:t xml:space="preserve">mulded </w:t>
      </w:r>
      <w:r w:rsidR="00A25E0F">
        <w:rPr>
          <w:rFonts w:ascii="Calibri" w:hAnsi="Calibri" w:cs="Calibri"/>
          <w:highlight w:val="green"/>
          <w:lang w:val="et-EE"/>
        </w:rPr>
        <w:t>ja trassid</w:t>
      </w:r>
      <w:r w:rsidR="00455D9F" w:rsidRPr="003A55E7">
        <w:rPr>
          <w:rFonts w:ascii="Calibri" w:hAnsi="Calibri" w:cs="Calibri"/>
          <w:highlight w:val="green"/>
          <w:lang w:val="et-EE"/>
        </w:rPr>
        <w:t xml:space="preserve"> </w:t>
      </w:r>
      <w:r w:rsidR="00974379" w:rsidRPr="003A55E7">
        <w:rPr>
          <w:rFonts w:ascii="Calibri" w:hAnsi="Calibri" w:cs="Calibri"/>
          <w:highlight w:val="green"/>
          <w:lang w:val="et-EE"/>
        </w:rPr>
        <w:t xml:space="preserve">osaliselt </w:t>
      </w:r>
      <w:r w:rsidR="008F1941">
        <w:rPr>
          <w:rFonts w:ascii="Calibri" w:hAnsi="Calibri" w:cs="Calibri"/>
          <w:highlight w:val="green"/>
          <w:lang w:val="et-EE"/>
        </w:rPr>
        <w:t xml:space="preserve">erakinnistule </w:t>
      </w:r>
      <w:r w:rsidR="00974379" w:rsidRPr="003A55E7">
        <w:rPr>
          <w:rFonts w:ascii="Calibri" w:hAnsi="Calibri" w:cs="Calibri"/>
          <w:highlight w:val="green"/>
          <w:lang w:val="et-EE"/>
        </w:rPr>
        <w:t>(</w:t>
      </w:r>
      <w:r w:rsidR="00455D9F" w:rsidRPr="003A55E7">
        <w:rPr>
          <w:rFonts w:ascii="Calibri" w:hAnsi="Calibri" w:cs="Calibri"/>
          <w:highlight w:val="green"/>
          <w:lang w:val="et-EE"/>
        </w:rPr>
        <w:t>Nurga</w:t>
      </w:r>
      <w:r w:rsidR="008F1941">
        <w:rPr>
          <w:rFonts w:ascii="Calibri" w:hAnsi="Calibri" w:cs="Calibri"/>
          <w:highlight w:val="green"/>
          <w:lang w:val="et-EE"/>
        </w:rPr>
        <w:t xml:space="preserve"> </w:t>
      </w:r>
      <w:r w:rsidR="00504CF0" w:rsidRPr="003A55E7">
        <w:rPr>
          <w:rFonts w:ascii="Calibri" w:hAnsi="Calibri" w:cs="Calibri"/>
          <w:highlight w:val="green"/>
          <w:lang w:val="et-EE"/>
        </w:rPr>
        <w:t>56</w:t>
      </w:r>
      <w:r w:rsidR="00576E1D">
        <w:rPr>
          <w:rFonts w:ascii="Calibri" w:hAnsi="Calibri" w:cs="Calibri"/>
          <w:highlight w:val="green"/>
          <w:lang w:val="et-EE"/>
        </w:rPr>
        <w:t xml:space="preserve">701:001:1064 ja </w:t>
      </w:r>
      <w:r w:rsidR="00B50DD7">
        <w:rPr>
          <w:rFonts w:ascii="Calibri" w:hAnsi="Calibri" w:cs="Calibri"/>
          <w:highlight w:val="green"/>
          <w:lang w:val="et-EE"/>
        </w:rPr>
        <w:t>Kivi 56701:001:1065</w:t>
      </w:r>
      <w:r w:rsidR="00504CF0" w:rsidRPr="003A55E7">
        <w:rPr>
          <w:rFonts w:ascii="Calibri" w:hAnsi="Calibri" w:cs="Calibri"/>
          <w:highlight w:val="green"/>
          <w:lang w:val="et-EE"/>
        </w:rPr>
        <w:t>)</w:t>
      </w:r>
      <w:r w:rsidR="008D51F0" w:rsidRPr="003A55E7">
        <w:rPr>
          <w:rFonts w:ascii="Calibri" w:hAnsi="Calibri" w:cs="Calibri"/>
          <w:highlight w:val="green"/>
          <w:lang w:val="et-EE"/>
        </w:rPr>
        <w:t>, lisaks sellele et eelprojekti koost</w:t>
      </w:r>
      <w:r w:rsidR="007F7B9A" w:rsidRPr="003A55E7">
        <w:rPr>
          <w:rFonts w:ascii="Calibri" w:hAnsi="Calibri" w:cs="Calibri"/>
          <w:highlight w:val="green"/>
          <w:lang w:val="et-EE"/>
        </w:rPr>
        <w:t>am</w:t>
      </w:r>
      <w:r w:rsidR="008D51F0" w:rsidRPr="003A55E7">
        <w:rPr>
          <w:rFonts w:ascii="Calibri" w:hAnsi="Calibri" w:cs="Calibri"/>
          <w:highlight w:val="green"/>
          <w:lang w:val="et-EE"/>
        </w:rPr>
        <w:t>isel pole arvestatud äsja kehtestatud detailplaneeringuga ja kinnistupiirile on kavandatud mastaapne kõrguste vahe</w:t>
      </w:r>
      <w:r w:rsidR="008B7F00" w:rsidRPr="003A55E7">
        <w:rPr>
          <w:rFonts w:ascii="Calibri" w:hAnsi="Calibri" w:cs="Calibri"/>
          <w:highlight w:val="green"/>
          <w:lang w:val="et-EE"/>
        </w:rPr>
        <w:t>.</w:t>
      </w:r>
    </w:p>
    <w:p w14:paraId="4C9F04BE" w14:textId="34C582F5" w:rsidR="005B0A47" w:rsidRDefault="007F7B9A" w:rsidP="00DB10BD">
      <w:pPr>
        <w:rPr>
          <w:rFonts w:ascii="Calibri" w:hAnsi="Calibri" w:cs="Calibri"/>
          <w:lang w:val="et-EE"/>
        </w:rPr>
      </w:pPr>
      <w:r w:rsidRPr="003A55E7">
        <w:rPr>
          <w:rFonts w:ascii="Calibri" w:hAnsi="Calibri" w:cs="Calibri"/>
          <w:highlight w:val="green"/>
          <w:lang w:val="et-EE"/>
        </w:rPr>
        <w:t>Projekteerija jaoks jääb arusaam</w:t>
      </w:r>
      <w:r w:rsidR="00E256F5" w:rsidRPr="003A55E7">
        <w:rPr>
          <w:rFonts w:ascii="Calibri" w:hAnsi="Calibri" w:cs="Calibri"/>
          <w:highlight w:val="green"/>
          <w:lang w:val="et-EE"/>
        </w:rPr>
        <w:t>a</w:t>
      </w:r>
      <w:r w:rsidRPr="003A55E7">
        <w:rPr>
          <w:rFonts w:ascii="Calibri" w:hAnsi="Calibri" w:cs="Calibri"/>
          <w:highlight w:val="green"/>
          <w:lang w:val="et-EE"/>
        </w:rPr>
        <w:t xml:space="preserve">tuks </w:t>
      </w:r>
      <w:r w:rsidR="00E256F5" w:rsidRPr="003A55E7">
        <w:rPr>
          <w:rFonts w:ascii="Calibri" w:hAnsi="Calibri" w:cs="Calibri"/>
          <w:highlight w:val="green"/>
          <w:lang w:val="et-EE"/>
        </w:rPr>
        <w:t xml:space="preserve">märkuse </w:t>
      </w:r>
      <w:r w:rsidR="009E201A" w:rsidRPr="003A55E7">
        <w:rPr>
          <w:rFonts w:ascii="Calibri" w:hAnsi="Calibri" w:cs="Calibri"/>
          <w:highlight w:val="green"/>
          <w:lang w:val="et-EE"/>
        </w:rPr>
        <w:t>eesmärk. M</w:t>
      </w:r>
      <w:r w:rsidR="005B0A47" w:rsidRPr="003A55E7">
        <w:rPr>
          <w:rFonts w:ascii="Calibri" w:hAnsi="Calibri" w:cs="Calibri"/>
          <w:highlight w:val="green"/>
          <w:lang w:val="et-EE"/>
        </w:rPr>
        <w:t>illisel moel soo</w:t>
      </w:r>
      <w:r w:rsidR="00207628" w:rsidRPr="003A55E7">
        <w:rPr>
          <w:rFonts w:ascii="Calibri" w:hAnsi="Calibri" w:cs="Calibri"/>
          <w:highlight w:val="green"/>
          <w:lang w:val="et-EE"/>
        </w:rPr>
        <w:t>vib TRAM saada vastust</w:t>
      </w:r>
      <w:r w:rsidR="00E256F5" w:rsidRPr="003A55E7">
        <w:rPr>
          <w:rFonts w:ascii="Calibri" w:hAnsi="Calibri" w:cs="Calibri"/>
          <w:highlight w:val="green"/>
          <w:lang w:val="et-EE"/>
        </w:rPr>
        <w:t xml:space="preserve"> märkusele: </w:t>
      </w:r>
      <w:r w:rsidR="00E256F5" w:rsidRPr="003A55E7">
        <w:rPr>
          <w:highlight w:val="green"/>
          <w:lang w:val="et-EE"/>
        </w:rPr>
        <w:t>“Ruumiliselt ja kõrguslikult tuleb tõendada, et kavandatava tankla lahenduse realiseerimisel on riigitee ringristmiku väljaehitamine riigitee eelprojekti lahendustele tuginedes tulevikus võimalik.”</w:t>
      </w:r>
      <w:r w:rsidR="00207628" w:rsidRPr="003A55E7">
        <w:rPr>
          <w:rFonts w:ascii="Calibri" w:hAnsi="Calibri" w:cs="Calibri"/>
          <w:highlight w:val="green"/>
          <w:lang w:val="et-EE"/>
        </w:rPr>
        <w:t>?</w:t>
      </w:r>
    </w:p>
    <w:p w14:paraId="7AA79E1C" w14:textId="77777777" w:rsidR="00DB10BD" w:rsidRDefault="00DB10BD" w:rsidP="00DB10BD">
      <w:pPr>
        <w:pStyle w:val="ListParagraph"/>
        <w:numPr>
          <w:ilvl w:val="0"/>
          <w:numId w:val="1"/>
        </w:numPr>
        <w:rPr>
          <w:rFonts w:eastAsia="Times New Roman"/>
          <w:lang w:val="et-EE"/>
        </w:rPr>
      </w:pPr>
      <w:r>
        <w:rPr>
          <w:rFonts w:eastAsia="Times New Roman"/>
          <w:lang w:val="et-EE"/>
        </w:rPr>
        <w:t>Tankla ehitamisel enne põhimaantee ümberehitamist tuleb anda projektis selline kõrguslik lahendus, mille ümberehitamise vajadus oleks minimaalne. Lisame väljavõtte seletuskirjast lk 15</w:t>
      </w:r>
    </w:p>
    <w:p w14:paraId="0B6990A9" w14:textId="6575EA21" w:rsidR="00DB10BD" w:rsidRPr="006D30F4" w:rsidRDefault="00DB10BD" w:rsidP="00DB10BD">
      <w:pPr>
        <w:pStyle w:val="ListParagraph"/>
        <w:rPr>
          <w:highlight w:val="yellow"/>
          <w:lang w:val="et-EE"/>
        </w:rPr>
      </w:pPr>
      <w:r w:rsidRPr="006D30F4">
        <w:rPr>
          <w:noProof/>
          <w:highlight w:val="yellow"/>
          <w:lang w:val="et-EE"/>
        </w:rPr>
        <w:drawing>
          <wp:inline distT="0" distB="0" distL="0" distR="0" wp14:anchorId="2C960D8D" wp14:editId="7CF0A438">
            <wp:extent cx="5086350" cy="1381125"/>
            <wp:effectExtent l="0" t="0" r="0" b="9525"/>
            <wp:docPr id="714446511" name="Picture 71444651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46511" name="Picture 7" descr="A close-up of a text&#10;&#10;Description automatically generate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086350" cy="1381125"/>
                    </a:xfrm>
                    <a:prstGeom prst="rect">
                      <a:avLst/>
                    </a:prstGeom>
                    <a:noFill/>
                    <a:ln>
                      <a:noFill/>
                    </a:ln>
                  </pic:spPr>
                </pic:pic>
              </a:graphicData>
            </a:graphic>
          </wp:inline>
        </w:drawing>
      </w:r>
    </w:p>
    <w:p w14:paraId="155EF908" w14:textId="1CCFC9F9" w:rsidR="00D34640" w:rsidRPr="006D30F4" w:rsidRDefault="00F71491" w:rsidP="006D30F4">
      <w:pPr>
        <w:rPr>
          <w:lang w:val="et-EE"/>
        </w:rPr>
      </w:pPr>
      <w:r w:rsidRPr="00E7664A">
        <w:rPr>
          <w:highlight w:val="green"/>
          <w:lang w:val="et-EE"/>
        </w:rPr>
        <w:t xml:space="preserve">Nurga </w:t>
      </w:r>
      <w:r w:rsidR="009B0264" w:rsidRPr="00E7664A">
        <w:rPr>
          <w:highlight w:val="green"/>
          <w:lang w:val="et-EE"/>
        </w:rPr>
        <w:t>kinnistu</w:t>
      </w:r>
      <w:r w:rsidR="009E201A" w:rsidRPr="00E7664A">
        <w:rPr>
          <w:highlight w:val="green"/>
          <w:lang w:val="et-EE"/>
        </w:rPr>
        <w:t>, tänase riigitee nr 15175</w:t>
      </w:r>
      <w:r w:rsidR="009B0264" w:rsidRPr="00E7664A">
        <w:rPr>
          <w:highlight w:val="green"/>
          <w:lang w:val="et-EE"/>
        </w:rPr>
        <w:t xml:space="preserve"> ja</w:t>
      </w:r>
      <w:r w:rsidR="00D72F7E">
        <w:rPr>
          <w:highlight w:val="green"/>
          <w:lang w:val="et-EE"/>
        </w:rPr>
        <w:t xml:space="preserve"> Mäeküla ümbersõidu</w:t>
      </w:r>
      <w:r w:rsidR="009B0264" w:rsidRPr="00E7664A">
        <w:rPr>
          <w:highlight w:val="green"/>
          <w:lang w:val="et-EE"/>
        </w:rPr>
        <w:t xml:space="preserve"> </w:t>
      </w:r>
      <w:r w:rsidR="005E5648" w:rsidRPr="00E7664A">
        <w:rPr>
          <w:highlight w:val="green"/>
          <w:lang w:val="et-EE"/>
        </w:rPr>
        <w:t>eelprojekti</w:t>
      </w:r>
      <w:r w:rsidRPr="00E7664A">
        <w:rPr>
          <w:highlight w:val="green"/>
          <w:lang w:val="et-EE"/>
        </w:rPr>
        <w:t xml:space="preserve"> lahenduse</w:t>
      </w:r>
      <w:r w:rsidR="005E5648" w:rsidRPr="00E7664A">
        <w:rPr>
          <w:highlight w:val="green"/>
          <w:lang w:val="et-EE"/>
        </w:rPr>
        <w:t xml:space="preserve"> vahel </w:t>
      </w:r>
      <w:r w:rsidR="009B0264" w:rsidRPr="00E7664A">
        <w:rPr>
          <w:highlight w:val="green"/>
          <w:lang w:val="et-EE"/>
        </w:rPr>
        <w:t xml:space="preserve">on </w:t>
      </w:r>
      <w:r w:rsidRPr="00E7664A">
        <w:rPr>
          <w:highlight w:val="green"/>
          <w:lang w:val="et-EE"/>
        </w:rPr>
        <w:t xml:space="preserve">ca 4,0 m suurune kõrguste vahe, mis on </w:t>
      </w:r>
      <w:r w:rsidR="009B0264" w:rsidRPr="00E7664A">
        <w:rPr>
          <w:highlight w:val="green"/>
          <w:lang w:val="et-EE"/>
        </w:rPr>
        <w:t>mastaapne</w:t>
      </w:r>
      <w:r w:rsidR="006D30F4" w:rsidRPr="00E7664A">
        <w:rPr>
          <w:highlight w:val="green"/>
          <w:lang w:val="et-EE"/>
        </w:rPr>
        <w:t xml:space="preserve">. </w:t>
      </w:r>
      <w:r w:rsidR="005E5648" w:rsidRPr="00E7664A">
        <w:rPr>
          <w:highlight w:val="green"/>
          <w:lang w:val="et-EE"/>
        </w:rPr>
        <w:t>Seda vahet ei saa muuta olematuks</w:t>
      </w:r>
      <w:r w:rsidR="006D30F4" w:rsidRPr="00E7664A">
        <w:rPr>
          <w:highlight w:val="green"/>
          <w:lang w:val="et-EE"/>
        </w:rPr>
        <w:t xml:space="preserve">, sest see </w:t>
      </w:r>
      <w:r w:rsidR="005819D0">
        <w:rPr>
          <w:highlight w:val="green"/>
          <w:lang w:val="et-EE"/>
        </w:rPr>
        <w:t>on</w:t>
      </w:r>
      <w:r w:rsidR="006D30F4" w:rsidRPr="00E7664A">
        <w:rPr>
          <w:highlight w:val="green"/>
          <w:lang w:val="et-EE"/>
        </w:rPr>
        <w:t xml:space="preserve"> kavandatud </w:t>
      </w:r>
      <w:r w:rsidR="00E7664A" w:rsidRPr="00CE24F3">
        <w:rPr>
          <w:highlight w:val="green"/>
          <w:lang w:val="et-EE"/>
        </w:rPr>
        <w:t>Transpordiameti poolt tellitud</w:t>
      </w:r>
      <w:r w:rsidR="006D30F4" w:rsidRPr="00CE24F3">
        <w:rPr>
          <w:highlight w:val="green"/>
          <w:lang w:val="et-EE"/>
        </w:rPr>
        <w:t xml:space="preserve"> </w:t>
      </w:r>
      <w:r w:rsidR="00E7664A" w:rsidRPr="00CE24F3">
        <w:rPr>
          <w:highlight w:val="green"/>
          <w:lang w:val="et-EE"/>
        </w:rPr>
        <w:t>eel</w:t>
      </w:r>
      <w:r w:rsidR="006D30F4" w:rsidRPr="00CE24F3">
        <w:rPr>
          <w:highlight w:val="green"/>
          <w:lang w:val="et-EE"/>
        </w:rPr>
        <w:t>projektiga.</w:t>
      </w:r>
      <w:r w:rsidR="00CE24F3" w:rsidRPr="00CE24F3">
        <w:rPr>
          <w:highlight w:val="green"/>
          <w:lang w:val="et-EE"/>
        </w:rPr>
        <w:t xml:space="preserve"> Tänane maapinna kõrgus ei ole samuti kavandatud projekteerija poolt.</w:t>
      </w:r>
      <w:r w:rsidR="00CE24F3">
        <w:rPr>
          <w:lang w:val="et-EE"/>
        </w:rPr>
        <w:t xml:space="preserve"> </w:t>
      </w:r>
      <w:r w:rsidR="00CE24F3" w:rsidRPr="003A55E7">
        <w:rPr>
          <w:rFonts w:ascii="Calibri" w:hAnsi="Calibri" w:cs="Calibri"/>
          <w:highlight w:val="green"/>
          <w:lang w:val="et-EE"/>
        </w:rPr>
        <w:t>Projekteerija jaoks jääb arusaamatuks märkuse eesmärk.</w:t>
      </w:r>
    </w:p>
    <w:p w14:paraId="72877582" w14:textId="300CE3C1" w:rsidR="00DB10BD" w:rsidRDefault="00DB10BD" w:rsidP="00DB10BD">
      <w:pPr>
        <w:pStyle w:val="ListParagraph"/>
        <w:numPr>
          <w:ilvl w:val="0"/>
          <w:numId w:val="1"/>
        </w:numPr>
        <w:rPr>
          <w:rFonts w:eastAsia="Times New Roman"/>
          <w:lang w:val="et-EE"/>
        </w:rPr>
      </w:pPr>
      <w:r>
        <w:rPr>
          <w:rFonts w:eastAsia="Times New Roman"/>
          <w:lang w:val="et-EE"/>
        </w:rPr>
        <w:t>Riigiteede projekteeritud muldkeha serva ei tohiks kavandada parkimiskohti vm taristust, kui teeprojekti realiseerimisel on vajalik nende ümberehitamine. Samuti haljastust, kaablid jms.</w:t>
      </w:r>
    </w:p>
    <w:p w14:paraId="016A8678" w14:textId="77777777" w:rsidR="00EE4F8D" w:rsidRDefault="00EE4F8D" w:rsidP="00EE4F8D">
      <w:pPr>
        <w:pStyle w:val="ListParagraph"/>
        <w:rPr>
          <w:rFonts w:eastAsia="Times New Roman"/>
          <w:lang w:val="et-EE"/>
        </w:rPr>
      </w:pPr>
    </w:p>
    <w:p w14:paraId="500CDCFF" w14:textId="77777777" w:rsidR="00B963D0" w:rsidRPr="00C936B0" w:rsidRDefault="00EE4F8D" w:rsidP="003D6EB9">
      <w:pPr>
        <w:rPr>
          <w:rFonts w:eastAsia="Times New Roman"/>
          <w:highlight w:val="green"/>
          <w:lang w:val="et-EE"/>
        </w:rPr>
      </w:pPr>
      <w:r w:rsidRPr="00C936B0">
        <w:rPr>
          <w:rFonts w:eastAsia="Times New Roman"/>
          <w:highlight w:val="green"/>
          <w:lang w:val="et-EE"/>
        </w:rPr>
        <w:t>Käesoleva</w:t>
      </w:r>
      <w:r w:rsidR="005772D2" w:rsidRPr="00C936B0">
        <w:rPr>
          <w:rFonts w:eastAsia="Times New Roman"/>
          <w:highlight w:val="green"/>
          <w:lang w:val="et-EE"/>
        </w:rPr>
        <w:t xml:space="preserve"> projekti </w:t>
      </w:r>
      <w:r w:rsidR="00B963D0" w:rsidRPr="00C936B0">
        <w:rPr>
          <w:rFonts w:eastAsia="Times New Roman"/>
          <w:highlight w:val="green"/>
          <w:lang w:val="et-EE"/>
        </w:rPr>
        <w:t>mahus</w:t>
      </w:r>
      <w:r w:rsidRPr="00C936B0">
        <w:rPr>
          <w:rFonts w:eastAsia="Times New Roman"/>
          <w:highlight w:val="green"/>
          <w:lang w:val="et-EE"/>
        </w:rPr>
        <w:t xml:space="preserve"> ei ole kavandatud riigitee vastu</w:t>
      </w:r>
      <w:r w:rsidR="005F60C7" w:rsidRPr="00C936B0">
        <w:rPr>
          <w:rFonts w:eastAsia="Times New Roman"/>
          <w:highlight w:val="green"/>
          <w:lang w:val="et-EE"/>
        </w:rPr>
        <w:t xml:space="preserve"> taristut. </w:t>
      </w:r>
      <w:r w:rsidR="00B963D0" w:rsidRPr="00C936B0">
        <w:rPr>
          <w:rFonts w:eastAsia="Times New Roman"/>
          <w:highlight w:val="green"/>
          <w:lang w:val="et-EE"/>
        </w:rPr>
        <w:t xml:space="preserve">Tegemist on riigiteede nr 15175 ja nr 2 ristmiku projektiga. </w:t>
      </w:r>
    </w:p>
    <w:p w14:paraId="44EB4046" w14:textId="7E34C520" w:rsidR="003D6EB9" w:rsidRDefault="00F67D29" w:rsidP="003D6EB9">
      <w:pPr>
        <w:rPr>
          <w:noProof/>
        </w:rPr>
      </w:pPr>
      <w:r w:rsidRPr="00C936B0">
        <w:rPr>
          <w:rFonts w:eastAsia="Times New Roman"/>
          <w:highlight w:val="green"/>
          <w:lang w:val="et-EE"/>
        </w:rPr>
        <w:lastRenderedPageBreak/>
        <w:t xml:space="preserve">Tankla koos sinna juurde kuuluva </w:t>
      </w:r>
      <w:r w:rsidR="005F60C7" w:rsidRPr="00C936B0">
        <w:rPr>
          <w:rFonts w:eastAsia="Times New Roman"/>
          <w:highlight w:val="green"/>
          <w:lang w:val="et-EE"/>
        </w:rPr>
        <w:t>taristu</w:t>
      </w:r>
      <w:r w:rsidR="007B3B4E" w:rsidRPr="00C936B0">
        <w:rPr>
          <w:rFonts w:eastAsia="Times New Roman"/>
          <w:highlight w:val="green"/>
          <w:lang w:val="et-EE"/>
        </w:rPr>
        <w:t>ga</w:t>
      </w:r>
      <w:r w:rsidR="005F60C7" w:rsidRPr="00C936B0">
        <w:rPr>
          <w:rFonts w:eastAsia="Times New Roman"/>
          <w:highlight w:val="green"/>
          <w:lang w:val="et-EE"/>
        </w:rPr>
        <w:t xml:space="preserve"> on kavandatud kehtivas detailplaneeringus </w:t>
      </w:r>
      <w:r w:rsidRPr="00C936B0">
        <w:rPr>
          <w:rFonts w:eastAsia="Times New Roman"/>
          <w:highlight w:val="green"/>
          <w:lang w:val="et-EE"/>
        </w:rPr>
        <w:t>DP-12/2018</w:t>
      </w:r>
      <w:r w:rsidR="00EC76B5" w:rsidRPr="00C936B0">
        <w:rPr>
          <w:rFonts w:eastAsia="Times New Roman"/>
          <w:highlight w:val="green"/>
          <w:lang w:val="et-EE"/>
        </w:rPr>
        <w:t xml:space="preserve"> (kehtestatud </w:t>
      </w:r>
      <w:r w:rsidR="00D7768A" w:rsidRPr="00C936B0">
        <w:rPr>
          <w:rFonts w:eastAsia="Times New Roman"/>
          <w:highlight w:val="green"/>
          <w:lang w:val="et-EE"/>
        </w:rPr>
        <w:t>21.04.2022)</w:t>
      </w:r>
      <w:r w:rsidR="0075224D" w:rsidRPr="00C936B0">
        <w:rPr>
          <w:rFonts w:eastAsia="Times New Roman"/>
          <w:highlight w:val="green"/>
          <w:lang w:val="et-EE"/>
        </w:rPr>
        <w:t>.</w:t>
      </w:r>
      <w:r w:rsidR="003D6EB9" w:rsidRPr="00C936B0">
        <w:rPr>
          <w:rFonts w:eastAsia="Times New Roman"/>
          <w:highlight w:val="green"/>
          <w:lang w:val="et-EE"/>
        </w:rPr>
        <w:t xml:space="preserve"> Need ei ole käesoleva projekti osad.</w:t>
      </w:r>
    </w:p>
    <w:p w14:paraId="2F118533" w14:textId="5A7F4565" w:rsidR="00C351F1" w:rsidRPr="006D30F4" w:rsidRDefault="00C351F1" w:rsidP="006D30F4">
      <w:pPr>
        <w:rPr>
          <w:rFonts w:eastAsia="Times New Roman"/>
          <w:lang w:val="et-EE"/>
        </w:rPr>
      </w:pPr>
      <w:r>
        <w:rPr>
          <w:noProof/>
        </w:rPr>
        <w:drawing>
          <wp:inline distT="0" distB="0" distL="0" distR="0" wp14:anchorId="5F96195E" wp14:editId="1BB56C7B">
            <wp:extent cx="3267415" cy="809625"/>
            <wp:effectExtent l="0" t="0" r="9525" b="0"/>
            <wp:docPr id="2027542105" name="Picture 20275421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42105" name="Picture 1" descr="A screenshot of a computer&#10;&#10;Description automatically generated"/>
                    <pic:cNvPicPr/>
                  </pic:nvPicPr>
                  <pic:blipFill>
                    <a:blip r:embed="rId14"/>
                    <a:stretch>
                      <a:fillRect/>
                    </a:stretch>
                  </pic:blipFill>
                  <pic:spPr>
                    <a:xfrm>
                      <a:off x="0" y="0"/>
                      <a:ext cx="3276430" cy="811859"/>
                    </a:xfrm>
                    <a:prstGeom prst="rect">
                      <a:avLst/>
                    </a:prstGeom>
                  </pic:spPr>
                </pic:pic>
              </a:graphicData>
            </a:graphic>
          </wp:inline>
        </w:drawing>
      </w:r>
    </w:p>
    <w:p w14:paraId="51B3F0BD" w14:textId="77777777" w:rsidR="00DB10BD" w:rsidRDefault="00DB10BD" w:rsidP="00DB10BD">
      <w:pPr>
        <w:pStyle w:val="ListParagraph"/>
        <w:rPr>
          <w:lang w:val="et-EE"/>
        </w:rPr>
      </w:pPr>
    </w:p>
    <w:p w14:paraId="7F276DE1" w14:textId="77777777" w:rsidR="00DB10BD" w:rsidRDefault="00DB10BD" w:rsidP="00DB10BD">
      <w:pPr>
        <w:pStyle w:val="ListParagraph"/>
        <w:numPr>
          <w:ilvl w:val="0"/>
          <w:numId w:val="1"/>
        </w:numPr>
        <w:rPr>
          <w:rFonts w:eastAsia="Times New Roman"/>
          <w:lang w:val="et-EE"/>
        </w:rPr>
      </w:pPr>
      <w:r>
        <w:rPr>
          <w:rFonts w:eastAsia="Times New Roman"/>
          <w:lang w:val="et-EE"/>
        </w:rPr>
        <w:t xml:space="preserve">Projekteeritud gaasimahuti 15 m kaugusel põhimaanteest? </w:t>
      </w:r>
      <w:proofErr w:type="spellStart"/>
      <w:r>
        <w:rPr>
          <w:rFonts w:eastAsia="Times New Roman"/>
          <w:lang w:val="et-EE"/>
        </w:rPr>
        <w:t>Ohuala</w:t>
      </w:r>
      <w:proofErr w:type="spellEnd"/>
      <w:r>
        <w:rPr>
          <w:rFonts w:eastAsia="Times New Roman"/>
          <w:lang w:val="et-EE"/>
        </w:rPr>
        <w:t xml:space="preserve"> ulatub riigiteeni liiklussagedusega ca 10 000 a/ </w:t>
      </w:r>
      <w:proofErr w:type="spellStart"/>
      <w:r>
        <w:rPr>
          <w:rFonts w:eastAsia="Times New Roman"/>
          <w:lang w:val="et-EE"/>
        </w:rPr>
        <w:t>ööp</w:t>
      </w:r>
      <w:proofErr w:type="spellEnd"/>
      <w:r>
        <w:rPr>
          <w:rFonts w:eastAsia="Times New Roman"/>
          <w:lang w:val="et-EE"/>
        </w:rPr>
        <w:t>? Kergliiklustee ehitamine ohualas? Kindlasti projekteerida mahutid  väljaspoole riigiteede kaitsevööndeid.</w:t>
      </w:r>
    </w:p>
    <w:p w14:paraId="6CCDEDA1" w14:textId="77777777" w:rsidR="00F67D29" w:rsidRDefault="00F67D29" w:rsidP="00F67D29">
      <w:pPr>
        <w:pStyle w:val="ListParagraph"/>
        <w:rPr>
          <w:rFonts w:eastAsia="Times New Roman"/>
          <w:lang w:val="et-EE"/>
        </w:rPr>
      </w:pPr>
    </w:p>
    <w:p w14:paraId="18AE2259" w14:textId="77777777" w:rsidR="008076B3" w:rsidRDefault="00F67D29" w:rsidP="0075224D">
      <w:pPr>
        <w:rPr>
          <w:rFonts w:eastAsia="Times New Roman"/>
          <w:lang w:val="et-EE"/>
        </w:rPr>
      </w:pPr>
      <w:r w:rsidRPr="00C936B0">
        <w:rPr>
          <w:rFonts w:eastAsia="Times New Roman"/>
          <w:highlight w:val="green"/>
          <w:lang w:val="et-EE"/>
        </w:rPr>
        <w:t xml:space="preserve">Kõnealune tankla koos sinna juurde kuuluva taristuga, sh </w:t>
      </w:r>
      <w:r w:rsidR="00960D07" w:rsidRPr="00C936B0">
        <w:rPr>
          <w:rFonts w:eastAsia="Times New Roman"/>
          <w:highlight w:val="green"/>
          <w:lang w:val="et-EE"/>
        </w:rPr>
        <w:t xml:space="preserve">gaasimahuti </w:t>
      </w:r>
      <w:r w:rsidRPr="00C936B0">
        <w:rPr>
          <w:rFonts w:eastAsia="Times New Roman"/>
          <w:highlight w:val="green"/>
          <w:lang w:val="et-EE"/>
        </w:rPr>
        <w:t>on kavandatud kehtivas detailplaneeringus DP-12/2018</w:t>
      </w:r>
      <w:r w:rsidR="00D7768A" w:rsidRPr="00C936B0">
        <w:rPr>
          <w:rFonts w:eastAsia="Times New Roman"/>
          <w:highlight w:val="green"/>
          <w:lang w:val="et-EE"/>
        </w:rPr>
        <w:t xml:space="preserve"> (kehtestatud 21.04.2022)</w:t>
      </w:r>
      <w:r w:rsidR="00960D07" w:rsidRPr="00C936B0">
        <w:rPr>
          <w:rFonts w:eastAsia="Times New Roman"/>
          <w:highlight w:val="green"/>
          <w:lang w:val="et-EE"/>
        </w:rPr>
        <w:t xml:space="preserve">, </w:t>
      </w:r>
      <w:r w:rsidR="00B342CB" w:rsidRPr="00C936B0">
        <w:rPr>
          <w:rFonts w:eastAsia="Times New Roman"/>
          <w:highlight w:val="green"/>
          <w:lang w:val="et-EE"/>
        </w:rPr>
        <w:t>hiljem on vastavalt uutele TRAM märkustele korrigeeritud DP kohast tankla projekti, sest muidu ei oleks tankla rajamine võimalik</w:t>
      </w:r>
      <w:r w:rsidR="0075224D" w:rsidRPr="00C936B0">
        <w:rPr>
          <w:rFonts w:eastAsia="Times New Roman"/>
          <w:highlight w:val="green"/>
          <w:lang w:val="et-EE"/>
        </w:rPr>
        <w:t>. Need ei ole käesoleva projekti osad.</w:t>
      </w:r>
      <w:r w:rsidR="007457EB">
        <w:rPr>
          <w:rFonts w:eastAsia="Times New Roman"/>
          <w:lang w:val="et-EE"/>
        </w:rPr>
        <w:t xml:space="preserve"> </w:t>
      </w:r>
    </w:p>
    <w:p w14:paraId="3EECFCD9" w14:textId="55C47159" w:rsidR="0075224D" w:rsidRDefault="007457EB" w:rsidP="0075224D">
      <w:pPr>
        <w:rPr>
          <w:noProof/>
        </w:rPr>
      </w:pPr>
      <w:r w:rsidRPr="008076B3">
        <w:rPr>
          <w:highlight w:val="green"/>
        </w:rPr>
        <w:t xml:space="preserve">LPG </w:t>
      </w:r>
      <w:proofErr w:type="spellStart"/>
      <w:r w:rsidRPr="008076B3">
        <w:rPr>
          <w:highlight w:val="green"/>
        </w:rPr>
        <w:t>asub</w:t>
      </w:r>
      <w:proofErr w:type="spellEnd"/>
      <w:r w:rsidRPr="008076B3">
        <w:rPr>
          <w:highlight w:val="green"/>
        </w:rPr>
        <w:t xml:space="preserve"> 23 m </w:t>
      </w:r>
      <w:proofErr w:type="spellStart"/>
      <w:r w:rsidRPr="008076B3">
        <w:rPr>
          <w:highlight w:val="green"/>
        </w:rPr>
        <w:t>põhimaanteest</w:t>
      </w:r>
      <w:proofErr w:type="spellEnd"/>
      <w:r w:rsidRPr="008076B3">
        <w:rPr>
          <w:highlight w:val="green"/>
        </w:rPr>
        <w:t xml:space="preserve">, </w:t>
      </w:r>
      <w:proofErr w:type="spellStart"/>
      <w:r w:rsidRPr="008076B3">
        <w:rPr>
          <w:highlight w:val="green"/>
        </w:rPr>
        <w:t>mitte</w:t>
      </w:r>
      <w:proofErr w:type="spellEnd"/>
      <w:r w:rsidRPr="008076B3">
        <w:rPr>
          <w:highlight w:val="green"/>
        </w:rPr>
        <w:t xml:space="preserve"> 15 m</w:t>
      </w:r>
      <w:r w:rsidR="007100A8">
        <w:rPr>
          <w:highlight w:val="green"/>
        </w:rPr>
        <w:t xml:space="preserve"> </w:t>
      </w:r>
      <w:proofErr w:type="spellStart"/>
      <w:r w:rsidRPr="008076B3">
        <w:rPr>
          <w:highlight w:val="green"/>
        </w:rPr>
        <w:t>ning</w:t>
      </w:r>
      <w:proofErr w:type="spellEnd"/>
      <w:r w:rsidRPr="008076B3">
        <w:rPr>
          <w:highlight w:val="green"/>
        </w:rPr>
        <w:t xml:space="preserve"> </w:t>
      </w:r>
      <w:proofErr w:type="spellStart"/>
      <w:r w:rsidRPr="008076B3">
        <w:rPr>
          <w:highlight w:val="green"/>
        </w:rPr>
        <w:t>ohutuse</w:t>
      </w:r>
      <w:proofErr w:type="spellEnd"/>
      <w:r w:rsidRPr="008076B3">
        <w:rPr>
          <w:highlight w:val="green"/>
        </w:rPr>
        <w:t xml:space="preserve"> </w:t>
      </w:r>
      <w:proofErr w:type="spellStart"/>
      <w:r w:rsidRPr="008076B3">
        <w:rPr>
          <w:highlight w:val="green"/>
        </w:rPr>
        <w:t>täiendavaks</w:t>
      </w:r>
      <w:proofErr w:type="spellEnd"/>
      <w:r w:rsidRPr="008076B3">
        <w:rPr>
          <w:highlight w:val="green"/>
        </w:rPr>
        <w:t xml:space="preserve"> </w:t>
      </w:r>
      <w:proofErr w:type="spellStart"/>
      <w:r w:rsidRPr="008076B3">
        <w:rPr>
          <w:highlight w:val="green"/>
        </w:rPr>
        <w:t>tagamiseks</w:t>
      </w:r>
      <w:proofErr w:type="spellEnd"/>
      <w:r w:rsidRPr="008076B3">
        <w:rPr>
          <w:highlight w:val="green"/>
        </w:rPr>
        <w:t xml:space="preserve"> </w:t>
      </w:r>
      <w:proofErr w:type="spellStart"/>
      <w:r w:rsidRPr="008076B3">
        <w:rPr>
          <w:highlight w:val="green"/>
        </w:rPr>
        <w:t>muud</w:t>
      </w:r>
      <w:r w:rsidR="007100A8">
        <w:rPr>
          <w:highlight w:val="green"/>
        </w:rPr>
        <w:t>etud</w:t>
      </w:r>
      <w:proofErr w:type="spellEnd"/>
      <w:r w:rsidRPr="008076B3">
        <w:rPr>
          <w:highlight w:val="green"/>
        </w:rPr>
        <w:t xml:space="preserve"> </w:t>
      </w:r>
      <w:proofErr w:type="spellStart"/>
      <w:r w:rsidRPr="008076B3">
        <w:rPr>
          <w:highlight w:val="green"/>
        </w:rPr>
        <w:t>projekti</w:t>
      </w:r>
      <w:proofErr w:type="spellEnd"/>
      <w:r w:rsidRPr="008076B3">
        <w:rPr>
          <w:highlight w:val="green"/>
        </w:rPr>
        <w:t xml:space="preserve"> - </w:t>
      </w:r>
      <w:proofErr w:type="spellStart"/>
      <w:r w:rsidRPr="008076B3">
        <w:rPr>
          <w:highlight w:val="green"/>
        </w:rPr>
        <w:t>mahuti</w:t>
      </w:r>
      <w:proofErr w:type="spellEnd"/>
      <w:r w:rsidRPr="008076B3">
        <w:rPr>
          <w:highlight w:val="green"/>
        </w:rPr>
        <w:t xml:space="preserve"> </w:t>
      </w:r>
      <w:proofErr w:type="spellStart"/>
      <w:r w:rsidR="007100A8">
        <w:rPr>
          <w:highlight w:val="green"/>
        </w:rPr>
        <w:t>projekteeritud</w:t>
      </w:r>
      <w:proofErr w:type="spellEnd"/>
      <w:r w:rsidRPr="008076B3">
        <w:rPr>
          <w:highlight w:val="green"/>
        </w:rPr>
        <w:t xml:space="preserve"> maa </w:t>
      </w:r>
      <w:proofErr w:type="spellStart"/>
      <w:r w:rsidRPr="008076B3">
        <w:rPr>
          <w:highlight w:val="green"/>
        </w:rPr>
        <w:t>alla</w:t>
      </w:r>
      <w:proofErr w:type="spellEnd"/>
      <w:r w:rsidRPr="008076B3">
        <w:rPr>
          <w:highlight w:val="green"/>
        </w:rPr>
        <w:t xml:space="preserve">. </w:t>
      </w:r>
      <w:proofErr w:type="spellStart"/>
      <w:r w:rsidRPr="008076B3">
        <w:rPr>
          <w:highlight w:val="green"/>
        </w:rPr>
        <w:t>Vahetu</w:t>
      </w:r>
      <w:proofErr w:type="spellEnd"/>
      <w:r w:rsidRPr="008076B3">
        <w:rPr>
          <w:highlight w:val="green"/>
        </w:rPr>
        <w:t xml:space="preserve"> </w:t>
      </w:r>
      <w:proofErr w:type="spellStart"/>
      <w:r w:rsidRPr="008076B3">
        <w:rPr>
          <w:highlight w:val="green"/>
        </w:rPr>
        <w:t>plahvatusohutsoon</w:t>
      </w:r>
      <w:proofErr w:type="spellEnd"/>
      <w:r w:rsidRPr="008076B3">
        <w:rPr>
          <w:highlight w:val="green"/>
        </w:rPr>
        <w:t xml:space="preserve"> </w:t>
      </w:r>
      <w:proofErr w:type="spellStart"/>
      <w:r w:rsidRPr="008076B3">
        <w:rPr>
          <w:highlight w:val="green"/>
        </w:rPr>
        <w:t>jääb</w:t>
      </w:r>
      <w:proofErr w:type="spellEnd"/>
      <w:r w:rsidRPr="008076B3">
        <w:rPr>
          <w:highlight w:val="green"/>
        </w:rPr>
        <w:t xml:space="preserve"> </w:t>
      </w:r>
      <w:proofErr w:type="spellStart"/>
      <w:r w:rsidRPr="008076B3">
        <w:rPr>
          <w:highlight w:val="green"/>
        </w:rPr>
        <w:t>erakinnistu</w:t>
      </w:r>
      <w:proofErr w:type="spellEnd"/>
      <w:r w:rsidRPr="008076B3">
        <w:rPr>
          <w:highlight w:val="green"/>
        </w:rPr>
        <w:t xml:space="preserve"> </w:t>
      </w:r>
      <w:proofErr w:type="spellStart"/>
      <w:r w:rsidRPr="008076B3">
        <w:rPr>
          <w:highlight w:val="green"/>
        </w:rPr>
        <w:t>piiresse</w:t>
      </w:r>
      <w:proofErr w:type="spellEnd"/>
      <w:r w:rsidRPr="008076B3">
        <w:rPr>
          <w:highlight w:val="green"/>
        </w:rPr>
        <w:t>.</w:t>
      </w:r>
    </w:p>
    <w:p w14:paraId="26AF4E2C" w14:textId="3E4D84D0" w:rsidR="00DB10BD" w:rsidRDefault="0075224D" w:rsidP="0075224D">
      <w:pPr>
        <w:rPr>
          <w:lang w:val="et-EE"/>
        </w:rPr>
      </w:pPr>
      <w:r>
        <w:rPr>
          <w:noProof/>
        </w:rPr>
        <w:drawing>
          <wp:inline distT="0" distB="0" distL="0" distR="0" wp14:anchorId="0D576CC3" wp14:editId="6DF42551">
            <wp:extent cx="3267415" cy="809625"/>
            <wp:effectExtent l="0" t="0" r="9525" b="0"/>
            <wp:docPr id="1331992363" name="Picture 13319923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42105" name="Picture 1" descr="A screenshot of a computer&#10;&#10;Description automatically generated"/>
                    <pic:cNvPicPr/>
                  </pic:nvPicPr>
                  <pic:blipFill>
                    <a:blip r:embed="rId14"/>
                    <a:stretch>
                      <a:fillRect/>
                    </a:stretch>
                  </pic:blipFill>
                  <pic:spPr>
                    <a:xfrm>
                      <a:off x="0" y="0"/>
                      <a:ext cx="3276430" cy="811859"/>
                    </a:xfrm>
                    <a:prstGeom prst="rect">
                      <a:avLst/>
                    </a:prstGeom>
                  </pic:spPr>
                </pic:pic>
              </a:graphicData>
            </a:graphic>
          </wp:inline>
        </w:drawing>
      </w:r>
    </w:p>
    <w:p w14:paraId="2E56A429" w14:textId="123FE5FD" w:rsidR="00DB10BD" w:rsidRDefault="00DB10BD" w:rsidP="00DB10BD">
      <w:pPr>
        <w:pStyle w:val="ListParagraph"/>
        <w:numPr>
          <w:ilvl w:val="0"/>
          <w:numId w:val="1"/>
        </w:numPr>
        <w:rPr>
          <w:rFonts w:eastAsia="Times New Roman"/>
          <w:lang w:val="et-EE"/>
        </w:rPr>
      </w:pPr>
      <w:r>
        <w:rPr>
          <w:rFonts w:eastAsia="Times New Roman"/>
          <w:lang w:val="et-EE"/>
        </w:rPr>
        <w:t>Lipumastid - kui kõrged? Kas kaugus teest on samaväärne masti kõrgusega</w:t>
      </w:r>
      <w:r w:rsidR="0075224D">
        <w:rPr>
          <w:rFonts w:eastAsia="Times New Roman"/>
          <w:lang w:val="et-EE"/>
        </w:rPr>
        <w:t>.</w:t>
      </w:r>
    </w:p>
    <w:p w14:paraId="160D67EF" w14:textId="373F21EE" w:rsidR="0075224D" w:rsidRDefault="0075224D" w:rsidP="0075224D">
      <w:pPr>
        <w:rPr>
          <w:rFonts w:eastAsia="Times New Roman"/>
          <w:lang w:val="et-EE"/>
        </w:rPr>
      </w:pPr>
      <w:r w:rsidRPr="004634DD">
        <w:rPr>
          <w:rFonts w:eastAsia="Times New Roman"/>
          <w:highlight w:val="green"/>
          <w:lang w:val="et-EE"/>
        </w:rPr>
        <w:t>Kõnealune tankla koos sinna juurde kuuluva taristuga, sh lipumastid on kavandatud kehtivas detailplaneeringus DP-12/2018</w:t>
      </w:r>
      <w:r w:rsidR="00D7768A" w:rsidRPr="004634DD">
        <w:rPr>
          <w:rFonts w:eastAsia="Times New Roman"/>
          <w:highlight w:val="green"/>
          <w:lang w:val="et-EE"/>
        </w:rPr>
        <w:t xml:space="preserve"> (kehtestatud 21.04.2022)</w:t>
      </w:r>
      <w:r w:rsidRPr="004634DD">
        <w:rPr>
          <w:rFonts w:eastAsia="Times New Roman"/>
          <w:highlight w:val="green"/>
          <w:lang w:val="et-EE"/>
        </w:rPr>
        <w:t xml:space="preserve">, </w:t>
      </w:r>
      <w:r w:rsidR="00B342CB" w:rsidRPr="004634DD">
        <w:rPr>
          <w:rFonts w:eastAsia="Times New Roman"/>
          <w:highlight w:val="green"/>
          <w:lang w:val="et-EE"/>
        </w:rPr>
        <w:t>hiljem on vastavalt uutele TRAM märkustele korrigeeritud DP kohast tankla projekti, sest muidu ei oleks tankala rajamine võimalik</w:t>
      </w:r>
      <w:r w:rsidRPr="004634DD">
        <w:rPr>
          <w:rFonts w:eastAsia="Times New Roman"/>
          <w:highlight w:val="green"/>
          <w:lang w:val="et-EE"/>
        </w:rPr>
        <w:t>. Need ei ole käesoleva projekti osad.</w:t>
      </w:r>
    </w:p>
    <w:p w14:paraId="41AA29D7" w14:textId="0F66DD06" w:rsidR="002956EA" w:rsidRDefault="002956EA" w:rsidP="0075224D">
      <w:pPr>
        <w:rPr>
          <w:lang w:val="et-EE"/>
        </w:rPr>
      </w:pPr>
      <w:r w:rsidRPr="002956EA">
        <w:rPr>
          <w:highlight w:val="green"/>
        </w:rPr>
        <w:t xml:space="preserve">Lipumastid </w:t>
      </w:r>
      <w:proofErr w:type="spellStart"/>
      <w:r w:rsidR="007100A8">
        <w:rPr>
          <w:highlight w:val="green"/>
        </w:rPr>
        <w:t>projekteeritud</w:t>
      </w:r>
      <w:proofErr w:type="spellEnd"/>
      <w:r w:rsidR="007100A8">
        <w:rPr>
          <w:highlight w:val="green"/>
        </w:rPr>
        <w:t xml:space="preserve"> </w:t>
      </w:r>
      <w:r w:rsidRPr="002956EA">
        <w:rPr>
          <w:highlight w:val="green"/>
        </w:rPr>
        <w:t xml:space="preserve">12 m </w:t>
      </w:r>
      <w:r w:rsidR="006F2152">
        <w:rPr>
          <w:highlight w:val="green"/>
        </w:rPr>
        <w:t xml:space="preserve"> </w:t>
      </w:r>
      <w:proofErr w:type="spellStart"/>
      <w:r w:rsidR="006F2152">
        <w:rPr>
          <w:highlight w:val="green"/>
        </w:rPr>
        <w:t>kõrgused</w:t>
      </w:r>
      <w:proofErr w:type="spellEnd"/>
      <w:r w:rsidR="006F2152">
        <w:rPr>
          <w:highlight w:val="green"/>
        </w:rPr>
        <w:t xml:space="preserve"> </w:t>
      </w:r>
      <w:r w:rsidRPr="002956EA">
        <w:rPr>
          <w:highlight w:val="green"/>
        </w:rPr>
        <w:t xml:space="preserve">ja </w:t>
      </w:r>
      <w:proofErr w:type="spellStart"/>
      <w:r w:rsidRPr="002956EA">
        <w:rPr>
          <w:highlight w:val="green"/>
        </w:rPr>
        <w:t>asuvad</w:t>
      </w:r>
      <w:proofErr w:type="spellEnd"/>
      <w:r w:rsidRPr="002956EA">
        <w:rPr>
          <w:highlight w:val="green"/>
        </w:rPr>
        <w:t xml:space="preserve"> </w:t>
      </w:r>
      <w:proofErr w:type="spellStart"/>
      <w:r w:rsidRPr="002956EA">
        <w:rPr>
          <w:highlight w:val="green"/>
        </w:rPr>
        <w:t>põhimaanteest</w:t>
      </w:r>
      <w:proofErr w:type="spellEnd"/>
      <w:r w:rsidRPr="002956EA">
        <w:rPr>
          <w:highlight w:val="green"/>
        </w:rPr>
        <w:t xml:space="preserve"> 17 m </w:t>
      </w:r>
      <w:proofErr w:type="spellStart"/>
      <w:r w:rsidRPr="002956EA">
        <w:rPr>
          <w:highlight w:val="green"/>
        </w:rPr>
        <w:t>kaugusel</w:t>
      </w:r>
      <w:proofErr w:type="spellEnd"/>
      <w:r w:rsidRPr="002956EA">
        <w:rPr>
          <w:highlight w:val="green"/>
        </w:rPr>
        <w:t>.</w:t>
      </w:r>
    </w:p>
    <w:p w14:paraId="186D1782" w14:textId="1897E3DE" w:rsidR="0075224D" w:rsidRPr="0075224D" w:rsidRDefault="0075224D" w:rsidP="0075224D">
      <w:pPr>
        <w:rPr>
          <w:lang w:val="et-EE"/>
        </w:rPr>
      </w:pPr>
      <w:r>
        <w:rPr>
          <w:noProof/>
        </w:rPr>
        <w:drawing>
          <wp:inline distT="0" distB="0" distL="0" distR="0" wp14:anchorId="476BD42A" wp14:editId="0EB7189E">
            <wp:extent cx="3267415" cy="809625"/>
            <wp:effectExtent l="0" t="0" r="9525" b="0"/>
            <wp:docPr id="890573311" name="Picture 8905733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42105" name="Picture 1" descr="A screenshot of a computer&#10;&#10;Description automatically generated"/>
                    <pic:cNvPicPr/>
                  </pic:nvPicPr>
                  <pic:blipFill>
                    <a:blip r:embed="rId14"/>
                    <a:stretch>
                      <a:fillRect/>
                    </a:stretch>
                  </pic:blipFill>
                  <pic:spPr>
                    <a:xfrm>
                      <a:off x="0" y="0"/>
                      <a:ext cx="3276430" cy="811859"/>
                    </a:xfrm>
                    <a:prstGeom prst="rect">
                      <a:avLst/>
                    </a:prstGeom>
                  </pic:spPr>
                </pic:pic>
              </a:graphicData>
            </a:graphic>
          </wp:inline>
        </w:drawing>
      </w:r>
    </w:p>
    <w:p w14:paraId="39494AAE" w14:textId="77777777" w:rsidR="00D204D4" w:rsidRDefault="00D204D4" w:rsidP="0075224D">
      <w:pPr>
        <w:rPr>
          <w:lang w:val="et-EE"/>
        </w:rPr>
      </w:pPr>
    </w:p>
    <w:p w14:paraId="0C45EF1F" w14:textId="77777777" w:rsidR="00D204D4" w:rsidRDefault="00D204D4" w:rsidP="0075224D">
      <w:pPr>
        <w:rPr>
          <w:lang w:val="et-EE"/>
        </w:rPr>
      </w:pPr>
    </w:p>
    <w:p w14:paraId="19887BD5" w14:textId="77777777" w:rsidR="00D204D4" w:rsidRDefault="00D204D4" w:rsidP="0075224D">
      <w:pPr>
        <w:rPr>
          <w:lang w:val="et-EE"/>
        </w:rPr>
      </w:pPr>
    </w:p>
    <w:p w14:paraId="3229EA0E" w14:textId="77777777" w:rsidR="00D204D4" w:rsidRPr="0075224D" w:rsidRDefault="00D204D4" w:rsidP="0075224D">
      <w:pPr>
        <w:rPr>
          <w:lang w:val="et-EE"/>
        </w:rPr>
      </w:pPr>
    </w:p>
    <w:p w14:paraId="4CE478E2" w14:textId="77777777" w:rsidR="00DB10BD" w:rsidRDefault="00DB10BD" w:rsidP="00DB10BD">
      <w:pPr>
        <w:pStyle w:val="ListParagraph"/>
        <w:rPr>
          <w:lang w:val="et-EE"/>
        </w:rPr>
      </w:pPr>
    </w:p>
    <w:p w14:paraId="73FE5495" w14:textId="77777777" w:rsidR="00DB10BD" w:rsidRDefault="00DB10BD" w:rsidP="00DB10BD">
      <w:pPr>
        <w:pStyle w:val="ListParagraph"/>
        <w:numPr>
          <w:ilvl w:val="0"/>
          <w:numId w:val="1"/>
        </w:numPr>
        <w:rPr>
          <w:rFonts w:eastAsia="Times New Roman"/>
          <w:lang w:val="et-EE"/>
        </w:rPr>
      </w:pPr>
      <w:r>
        <w:rPr>
          <w:rFonts w:eastAsia="Times New Roman"/>
          <w:lang w:val="et-EE"/>
        </w:rPr>
        <w:lastRenderedPageBreak/>
        <w:t>Reklaami asukoht ristmiku alas. Kui kaugel põhimaanteest?  Arvestada, et LED ekraanid on liiklejaid häiriva mõjuga.</w:t>
      </w:r>
    </w:p>
    <w:p w14:paraId="7EFFDA33" w14:textId="173E8C39" w:rsidR="00DB10BD" w:rsidRDefault="00DB10BD" w:rsidP="00DB10BD">
      <w:pPr>
        <w:pStyle w:val="ListParagraph"/>
        <w:rPr>
          <w:lang w:val="et-EE"/>
        </w:rPr>
      </w:pPr>
      <w:r>
        <w:rPr>
          <w:noProof/>
          <w:lang w:val="et-EE"/>
        </w:rPr>
        <w:drawing>
          <wp:inline distT="0" distB="0" distL="0" distR="0" wp14:anchorId="1392A8D3" wp14:editId="11772AB0">
            <wp:extent cx="5066227" cy="3080330"/>
            <wp:effectExtent l="0" t="0" r="1270" b="6350"/>
            <wp:docPr id="1266480292" name="Picture 1266480292"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80292" name="Picture 6" descr="A blueprint of a building&#10;&#10;Description automatically generated"/>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072258" cy="3083997"/>
                    </a:xfrm>
                    <a:prstGeom prst="rect">
                      <a:avLst/>
                    </a:prstGeom>
                    <a:noFill/>
                    <a:ln>
                      <a:noFill/>
                    </a:ln>
                  </pic:spPr>
                </pic:pic>
              </a:graphicData>
            </a:graphic>
          </wp:inline>
        </w:drawing>
      </w:r>
    </w:p>
    <w:p w14:paraId="3862E352" w14:textId="77777777" w:rsidR="00DB10BD" w:rsidRDefault="00DB10BD" w:rsidP="00DB10BD">
      <w:pPr>
        <w:rPr>
          <w:lang w:val="et-EE"/>
        </w:rPr>
      </w:pPr>
    </w:p>
    <w:p w14:paraId="07F9F336" w14:textId="5E722F76" w:rsidR="00407986" w:rsidRDefault="00407986" w:rsidP="004B7912">
      <w:pPr>
        <w:rPr>
          <w:rFonts w:eastAsia="Times New Roman"/>
          <w:highlight w:val="green"/>
          <w:lang w:val="et-EE"/>
        </w:rPr>
      </w:pPr>
      <w:r>
        <w:rPr>
          <w:rFonts w:eastAsia="Times New Roman"/>
          <w:highlight w:val="green"/>
          <w:lang w:val="et-EE"/>
        </w:rPr>
        <w:t>Viit asub 25,0</w:t>
      </w:r>
      <w:r w:rsidR="00AD3336">
        <w:rPr>
          <w:rFonts w:eastAsia="Times New Roman"/>
          <w:highlight w:val="green"/>
          <w:lang w:val="et-EE"/>
        </w:rPr>
        <w:t xml:space="preserve"> </w:t>
      </w:r>
      <w:r>
        <w:rPr>
          <w:rFonts w:eastAsia="Times New Roman"/>
          <w:highlight w:val="green"/>
          <w:lang w:val="et-EE"/>
        </w:rPr>
        <w:t xml:space="preserve">m kaugusel sõiduteest. </w:t>
      </w:r>
    </w:p>
    <w:p w14:paraId="278F8D8C" w14:textId="6BDCEB27" w:rsidR="004B7912" w:rsidRDefault="00407986" w:rsidP="004B7912">
      <w:pPr>
        <w:rPr>
          <w:rFonts w:eastAsia="Times New Roman"/>
          <w:lang w:val="et-EE"/>
        </w:rPr>
      </w:pPr>
      <w:r>
        <w:rPr>
          <w:rFonts w:eastAsia="Times New Roman"/>
          <w:highlight w:val="green"/>
          <w:lang w:val="et-EE"/>
        </w:rPr>
        <w:t xml:space="preserve">NB! </w:t>
      </w:r>
      <w:r w:rsidR="004B7912" w:rsidRPr="004B7912">
        <w:rPr>
          <w:rFonts w:eastAsia="Times New Roman"/>
          <w:highlight w:val="green"/>
          <w:lang w:val="et-EE"/>
        </w:rPr>
        <w:t xml:space="preserve">Kõnealune </w:t>
      </w:r>
      <w:r w:rsidR="004B7912">
        <w:rPr>
          <w:rFonts w:eastAsia="Times New Roman"/>
          <w:highlight w:val="green"/>
          <w:lang w:val="et-EE"/>
        </w:rPr>
        <w:t>reklaamviit</w:t>
      </w:r>
      <w:r w:rsidR="004B7912" w:rsidRPr="004B7912">
        <w:rPr>
          <w:rFonts w:eastAsia="Times New Roman"/>
          <w:highlight w:val="green"/>
          <w:lang w:val="et-EE"/>
        </w:rPr>
        <w:t xml:space="preserve"> on kavandatud kehtivas detailplaneeringus DP-12/2018 (kehtestatud 21.04.2022). </w:t>
      </w:r>
      <w:r w:rsidR="004B7912">
        <w:rPr>
          <w:rFonts w:eastAsia="Times New Roman"/>
          <w:highlight w:val="green"/>
          <w:lang w:val="et-EE"/>
        </w:rPr>
        <w:t>Reklaamviit</w:t>
      </w:r>
      <w:r w:rsidR="004B7912" w:rsidRPr="004B7912">
        <w:rPr>
          <w:rFonts w:eastAsia="Times New Roman"/>
          <w:highlight w:val="green"/>
          <w:lang w:val="et-EE"/>
        </w:rPr>
        <w:t xml:space="preserve"> ei ole käesoleva projekti osa.</w:t>
      </w:r>
    </w:p>
    <w:p w14:paraId="44B77FF4" w14:textId="77777777" w:rsidR="00DB10BD" w:rsidRDefault="00DB10BD" w:rsidP="00DB10BD">
      <w:pPr>
        <w:pStyle w:val="ListParagraph"/>
        <w:numPr>
          <w:ilvl w:val="0"/>
          <w:numId w:val="1"/>
        </w:numPr>
        <w:rPr>
          <w:rFonts w:eastAsia="Times New Roman"/>
          <w:lang w:val="et-EE"/>
        </w:rPr>
      </w:pPr>
      <w:r>
        <w:rPr>
          <w:rFonts w:eastAsia="Times New Roman"/>
          <w:lang w:val="et-EE"/>
        </w:rPr>
        <w:t>Projekt peab sisaldama hinnatulba visuaalset kujundust. Hinnatulpadel tohib kuvada ainult kütusehindasid.</w:t>
      </w:r>
    </w:p>
    <w:p w14:paraId="48D8768D" w14:textId="77777777" w:rsidR="0047371C" w:rsidRDefault="0047371C" w:rsidP="0047371C">
      <w:pPr>
        <w:pStyle w:val="ListParagraph"/>
        <w:rPr>
          <w:rFonts w:eastAsia="Times New Roman"/>
          <w:lang w:val="et-EE"/>
        </w:rPr>
      </w:pPr>
    </w:p>
    <w:p w14:paraId="36B3CD33" w14:textId="6E3B3ED2" w:rsidR="00C421DB" w:rsidRPr="0047371C" w:rsidRDefault="0047371C" w:rsidP="005C5239">
      <w:pPr>
        <w:rPr>
          <w:lang w:val="et-EE"/>
        </w:rPr>
      </w:pPr>
      <w:r w:rsidRPr="00FC082D">
        <w:rPr>
          <w:rFonts w:eastAsia="Times New Roman"/>
          <w:highlight w:val="green"/>
          <w:lang w:val="et-EE"/>
        </w:rPr>
        <w:t>Kõnealune tankla koos sinna juurde kuuluva taristuga, sh hinnatulp on kavandatud kehtivas detailplaneeringus DP-12/2018</w:t>
      </w:r>
      <w:r w:rsidR="007053BF" w:rsidRPr="00FC082D">
        <w:rPr>
          <w:rFonts w:eastAsia="Times New Roman"/>
          <w:highlight w:val="green"/>
          <w:lang w:val="et-EE"/>
        </w:rPr>
        <w:t xml:space="preserve"> (kehtestatud 21.04.2022)</w:t>
      </w:r>
      <w:r w:rsidRPr="00FC082D">
        <w:rPr>
          <w:rFonts w:eastAsia="Times New Roman"/>
          <w:highlight w:val="green"/>
          <w:lang w:val="et-EE"/>
        </w:rPr>
        <w:t>, hiljem</w:t>
      </w:r>
      <w:r w:rsidR="00B342CB" w:rsidRPr="00FC082D">
        <w:rPr>
          <w:rFonts w:eastAsia="Times New Roman"/>
          <w:highlight w:val="green"/>
          <w:lang w:val="et-EE"/>
        </w:rPr>
        <w:t xml:space="preserve"> on</w:t>
      </w:r>
      <w:r w:rsidRPr="00FC082D">
        <w:rPr>
          <w:rFonts w:eastAsia="Times New Roman"/>
          <w:highlight w:val="green"/>
          <w:lang w:val="et-EE"/>
        </w:rPr>
        <w:t xml:space="preserve"> vastavalt uutele TRAM märkustele</w:t>
      </w:r>
      <w:r w:rsidR="003D6EB9" w:rsidRPr="00FC082D">
        <w:rPr>
          <w:rFonts w:eastAsia="Times New Roman"/>
          <w:highlight w:val="green"/>
          <w:lang w:val="et-EE"/>
        </w:rPr>
        <w:t xml:space="preserve"> </w:t>
      </w:r>
      <w:r w:rsidRPr="007F3DE8">
        <w:rPr>
          <w:rFonts w:eastAsia="Times New Roman"/>
          <w:highlight w:val="green"/>
          <w:lang w:val="et-EE"/>
        </w:rPr>
        <w:t>korrigeeritud DP kohast tankla projekti</w:t>
      </w:r>
      <w:r w:rsidR="00B342CB" w:rsidRPr="007F3DE8">
        <w:rPr>
          <w:rFonts w:eastAsia="Times New Roman"/>
          <w:highlight w:val="green"/>
          <w:lang w:val="et-EE"/>
        </w:rPr>
        <w:t>, sest muidu ei oleks tankla rajamine võimalik</w:t>
      </w:r>
      <w:r w:rsidRPr="007F3DE8">
        <w:rPr>
          <w:rFonts w:eastAsia="Times New Roman"/>
          <w:highlight w:val="green"/>
          <w:lang w:val="et-EE"/>
        </w:rPr>
        <w:t>. Need ei ole käesoleva projekti osad.</w:t>
      </w:r>
      <w:r w:rsidR="00C421DB" w:rsidRPr="007F3DE8">
        <w:rPr>
          <w:rFonts w:eastAsia="Times New Roman"/>
          <w:highlight w:val="green"/>
          <w:lang w:val="et-EE"/>
        </w:rPr>
        <w:t xml:space="preserve"> </w:t>
      </w:r>
      <w:proofErr w:type="spellStart"/>
      <w:r w:rsidR="00845491" w:rsidRPr="007F3DE8">
        <w:rPr>
          <w:highlight w:val="green"/>
        </w:rPr>
        <w:t>H</w:t>
      </w:r>
      <w:r w:rsidR="00C421DB" w:rsidRPr="007F3DE8">
        <w:rPr>
          <w:highlight w:val="green"/>
        </w:rPr>
        <w:t>innaposti</w:t>
      </w:r>
      <w:proofErr w:type="spellEnd"/>
      <w:r w:rsidR="00C421DB" w:rsidRPr="007F3DE8">
        <w:rPr>
          <w:highlight w:val="green"/>
        </w:rPr>
        <w:t xml:space="preserve"> </w:t>
      </w:r>
      <w:proofErr w:type="spellStart"/>
      <w:r w:rsidR="00C421DB" w:rsidRPr="007F3DE8">
        <w:rPr>
          <w:highlight w:val="green"/>
        </w:rPr>
        <w:t>kujundus</w:t>
      </w:r>
      <w:proofErr w:type="spellEnd"/>
      <w:r w:rsidR="00C421DB" w:rsidRPr="007F3DE8">
        <w:rPr>
          <w:highlight w:val="green"/>
        </w:rPr>
        <w:t xml:space="preserve"> </w:t>
      </w:r>
      <w:proofErr w:type="spellStart"/>
      <w:r w:rsidR="00C421DB" w:rsidRPr="007F3DE8">
        <w:rPr>
          <w:highlight w:val="green"/>
        </w:rPr>
        <w:t>näidatud</w:t>
      </w:r>
      <w:proofErr w:type="spellEnd"/>
      <w:r w:rsidR="00845491" w:rsidRPr="007F3DE8">
        <w:rPr>
          <w:highlight w:val="green"/>
        </w:rPr>
        <w:t xml:space="preserve"> </w:t>
      </w:r>
      <w:proofErr w:type="spellStart"/>
      <w:r w:rsidR="006F2152">
        <w:rPr>
          <w:highlight w:val="green"/>
        </w:rPr>
        <w:t>tankla</w:t>
      </w:r>
      <w:proofErr w:type="spellEnd"/>
      <w:r w:rsidR="007F3DE8" w:rsidRPr="007F3DE8">
        <w:rPr>
          <w:highlight w:val="green"/>
        </w:rPr>
        <w:t xml:space="preserve"> </w:t>
      </w:r>
      <w:proofErr w:type="spellStart"/>
      <w:r w:rsidR="007F3DE8" w:rsidRPr="007F3DE8">
        <w:rPr>
          <w:highlight w:val="green"/>
        </w:rPr>
        <w:t>projektis</w:t>
      </w:r>
      <w:proofErr w:type="spellEnd"/>
      <w:r w:rsidR="007F3DE8">
        <w:t>.</w:t>
      </w:r>
    </w:p>
    <w:p w14:paraId="00599136" w14:textId="77777777" w:rsidR="00DB10BD" w:rsidRDefault="00DB10BD" w:rsidP="00DB10BD">
      <w:pPr>
        <w:pStyle w:val="ListParagraph"/>
        <w:numPr>
          <w:ilvl w:val="0"/>
          <w:numId w:val="1"/>
        </w:numPr>
        <w:rPr>
          <w:rFonts w:eastAsia="Times New Roman"/>
          <w:lang w:val="et-EE"/>
        </w:rPr>
      </w:pPr>
      <w:r>
        <w:rPr>
          <w:rFonts w:eastAsia="Times New Roman"/>
          <w:lang w:val="et-EE"/>
        </w:rPr>
        <w:t xml:space="preserve">Kanda joonisele ja käsitleda seletuskirjas kehtiva juhendi RISTMIKE VAHEKAUGUSTE JA NÄHTAVUSALADE MÄÄRAMINE kohane peatumis- ja liitumisnähtavus olemasolevas kui ka perspektiivses olukorras. </w:t>
      </w:r>
    </w:p>
    <w:p w14:paraId="07248090" w14:textId="77777777" w:rsidR="00DB10BD" w:rsidRDefault="00DB10BD" w:rsidP="00DB10BD">
      <w:pPr>
        <w:pStyle w:val="ListParagraph"/>
        <w:rPr>
          <w:lang w:val="et-EE"/>
        </w:rPr>
      </w:pPr>
      <w:r>
        <w:rPr>
          <w:lang w:val="et-EE"/>
        </w:rPr>
        <w:t>Teeandmise kohustusega ristmikul tuleb tagada nii peatumisnähtavus (PN) kui ka liitumisnähtavus (LN). Arvestada nähtavuskolmnurkadega projekti koostamisel.</w:t>
      </w:r>
    </w:p>
    <w:p w14:paraId="1C512EE1" w14:textId="77777777" w:rsidR="006E7A4C" w:rsidRDefault="006E7A4C" w:rsidP="00DB10BD">
      <w:pPr>
        <w:pStyle w:val="ListParagraph"/>
        <w:rPr>
          <w:lang w:val="et-EE"/>
        </w:rPr>
      </w:pPr>
    </w:p>
    <w:p w14:paraId="2D7B2ED4" w14:textId="0933CB65" w:rsidR="00077144" w:rsidRDefault="006E7A4C" w:rsidP="006E7A4C">
      <w:pPr>
        <w:rPr>
          <w:lang w:val="et-EE"/>
        </w:rPr>
      </w:pPr>
      <w:r w:rsidRPr="00AB4649">
        <w:rPr>
          <w:highlight w:val="green"/>
          <w:lang w:val="et-EE"/>
        </w:rPr>
        <w:t xml:space="preserve">Perspektiivne </w:t>
      </w:r>
      <w:r w:rsidR="004F18D1" w:rsidRPr="00AB4649">
        <w:rPr>
          <w:highlight w:val="green"/>
          <w:lang w:val="et-EE"/>
        </w:rPr>
        <w:t>ring</w:t>
      </w:r>
      <w:r w:rsidRPr="00AB4649">
        <w:rPr>
          <w:highlight w:val="green"/>
          <w:lang w:val="et-EE"/>
        </w:rPr>
        <w:t xml:space="preserve">ristmik on </w:t>
      </w:r>
      <w:r w:rsidR="004F18D1" w:rsidRPr="00AB4649">
        <w:rPr>
          <w:highlight w:val="green"/>
          <w:lang w:val="et-EE"/>
        </w:rPr>
        <w:t>projekteeritud SKPK OÜ poolt</w:t>
      </w:r>
      <w:r w:rsidR="000867F2" w:rsidRPr="007A081D">
        <w:rPr>
          <w:highlight w:val="green"/>
          <w:lang w:val="et-EE"/>
        </w:rPr>
        <w:t xml:space="preserve">. </w:t>
      </w:r>
      <w:r w:rsidR="00045AC8" w:rsidRPr="007A081D">
        <w:rPr>
          <w:highlight w:val="green"/>
          <w:lang w:val="et-EE"/>
        </w:rPr>
        <w:t>Projekteerijale ei ole</w:t>
      </w:r>
      <w:r w:rsidR="007C17C0" w:rsidRPr="007A081D">
        <w:rPr>
          <w:highlight w:val="green"/>
          <w:lang w:val="et-EE"/>
        </w:rPr>
        <w:t xml:space="preserve"> edasta</w:t>
      </w:r>
      <w:r w:rsidR="00045AC8" w:rsidRPr="007A081D">
        <w:rPr>
          <w:highlight w:val="green"/>
          <w:lang w:val="et-EE"/>
        </w:rPr>
        <w:t xml:space="preserve">tud </w:t>
      </w:r>
      <w:r w:rsidR="00A6723B" w:rsidRPr="00AB4649">
        <w:rPr>
          <w:highlight w:val="green"/>
          <w:lang w:val="et-EE"/>
        </w:rPr>
        <w:t>SKPK OÜ poolt</w:t>
      </w:r>
      <w:r w:rsidR="007C17C0" w:rsidRPr="007A081D">
        <w:rPr>
          <w:highlight w:val="green"/>
          <w:lang w:val="et-EE"/>
        </w:rPr>
        <w:t xml:space="preserve"> </w:t>
      </w:r>
      <w:r w:rsidR="00A6723B" w:rsidRPr="00AB4649">
        <w:rPr>
          <w:highlight w:val="green"/>
          <w:lang w:val="et-EE"/>
        </w:rPr>
        <w:t xml:space="preserve">projekteeritud </w:t>
      </w:r>
      <w:r w:rsidR="007C17C0" w:rsidRPr="007A081D">
        <w:rPr>
          <w:highlight w:val="green"/>
          <w:lang w:val="et-EE"/>
        </w:rPr>
        <w:t>eelprojekt</w:t>
      </w:r>
      <w:r w:rsidR="00A6723B" w:rsidRPr="007A081D">
        <w:rPr>
          <w:highlight w:val="green"/>
          <w:lang w:val="et-EE"/>
        </w:rPr>
        <w:t>i</w:t>
      </w:r>
      <w:r w:rsidR="007C17C0" w:rsidRPr="007A081D">
        <w:rPr>
          <w:highlight w:val="green"/>
          <w:lang w:val="et-EE"/>
        </w:rPr>
        <w:t xml:space="preserve"> koos nõutavate nähtavusaladega</w:t>
      </w:r>
      <w:r w:rsidR="007A081D" w:rsidRPr="007A081D">
        <w:rPr>
          <w:highlight w:val="green"/>
          <w:lang w:val="et-EE"/>
        </w:rPr>
        <w:t>. Seetõttu ei ole olnud</w:t>
      </w:r>
      <w:r w:rsidR="007C17C0" w:rsidRPr="007A081D">
        <w:rPr>
          <w:highlight w:val="green"/>
          <w:lang w:val="et-EE"/>
        </w:rPr>
        <w:t xml:space="preserve"> </w:t>
      </w:r>
      <w:r w:rsidR="00077144" w:rsidRPr="007A081D">
        <w:rPr>
          <w:highlight w:val="green"/>
          <w:lang w:val="et-EE"/>
        </w:rPr>
        <w:t xml:space="preserve">võimalik näidata </w:t>
      </w:r>
      <w:r w:rsidR="000867F2" w:rsidRPr="007A081D">
        <w:rPr>
          <w:highlight w:val="green"/>
          <w:lang w:val="et-EE"/>
        </w:rPr>
        <w:t xml:space="preserve">ka nõutavad nähtavusalad </w:t>
      </w:r>
      <w:r w:rsidR="00077144" w:rsidRPr="007A081D">
        <w:rPr>
          <w:highlight w:val="green"/>
          <w:lang w:val="et-EE"/>
        </w:rPr>
        <w:t xml:space="preserve">joonisel koos </w:t>
      </w:r>
      <w:r w:rsidR="007C17C0" w:rsidRPr="007A081D">
        <w:rPr>
          <w:highlight w:val="green"/>
          <w:lang w:val="et-EE"/>
        </w:rPr>
        <w:t>perspektiivse</w:t>
      </w:r>
      <w:r w:rsidR="00077144" w:rsidRPr="007A081D">
        <w:rPr>
          <w:highlight w:val="green"/>
          <w:lang w:val="et-EE"/>
        </w:rPr>
        <w:t xml:space="preserve"> lahendusega.</w:t>
      </w:r>
    </w:p>
    <w:p w14:paraId="4080483A" w14:textId="27A5C406" w:rsidR="003D6ECD" w:rsidRDefault="003D6ECD" w:rsidP="006E7A4C">
      <w:pPr>
        <w:rPr>
          <w:lang w:val="et-EE"/>
        </w:rPr>
      </w:pPr>
      <w:r>
        <w:rPr>
          <w:noProof/>
        </w:rPr>
        <w:drawing>
          <wp:inline distT="0" distB="0" distL="0" distR="0" wp14:anchorId="1D5DEDE1" wp14:editId="73A04D5B">
            <wp:extent cx="5943600" cy="579755"/>
            <wp:effectExtent l="0" t="0" r="0" b="0"/>
            <wp:docPr id="1836194255" name="Picture 1836194255" descr="A whit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94255" name="Picture 1" descr="A white rectangular sign with black text&#10;&#10;Description automatically generated"/>
                    <pic:cNvPicPr/>
                  </pic:nvPicPr>
                  <pic:blipFill>
                    <a:blip r:embed="rId17"/>
                    <a:stretch>
                      <a:fillRect/>
                    </a:stretch>
                  </pic:blipFill>
                  <pic:spPr>
                    <a:xfrm>
                      <a:off x="0" y="0"/>
                      <a:ext cx="5943600" cy="579755"/>
                    </a:xfrm>
                    <a:prstGeom prst="rect">
                      <a:avLst/>
                    </a:prstGeom>
                  </pic:spPr>
                </pic:pic>
              </a:graphicData>
            </a:graphic>
          </wp:inline>
        </w:drawing>
      </w:r>
    </w:p>
    <w:p w14:paraId="1D1D5BBE" w14:textId="77777777" w:rsidR="00DB10BD" w:rsidRDefault="00DB10BD" w:rsidP="00DB10BD">
      <w:pPr>
        <w:pStyle w:val="ListParagraph"/>
        <w:numPr>
          <w:ilvl w:val="0"/>
          <w:numId w:val="1"/>
        </w:numPr>
        <w:rPr>
          <w:rFonts w:eastAsia="Times New Roman"/>
          <w:lang w:val="et-EE"/>
        </w:rPr>
      </w:pPr>
      <w:r>
        <w:rPr>
          <w:rFonts w:eastAsia="Times New Roman"/>
          <w:lang w:val="et-EE"/>
        </w:rPr>
        <w:lastRenderedPageBreak/>
        <w:t>Arvestada projektalal kehtivate planeeringutega, sh teemaplaneering ja varem koostatud või koostamisel olevate projektidega. Käsitleda seletuskirjas ja kanda joonistele teede ja tehnovõrkude lahendused.</w:t>
      </w:r>
    </w:p>
    <w:p w14:paraId="04720CBF" w14:textId="2B2D7797" w:rsidR="00DB10BD" w:rsidRDefault="00DB10BD" w:rsidP="00DB10BD">
      <w:pPr>
        <w:pStyle w:val="ListParagraph"/>
        <w:rPr>
          <w:lang w:val="et-EE"/>
        </w:rPr>
      </w:pPr>
      <w:r>
        <w:rPr>
          <w:lang w:val="et-EE"/>
        </w:rPr>
        <w:t>Näiteks projekteeritud on jalgtee ühendus DP-</w:t>
      </w:r>
      <w:proofErr w:type="spellStart"/>
      <w:r>
        <w:rPr>
          <w:lang w:val="et-EE"/>
        </w:rPr>
        <w:t>ga</w:t>
      </w:r>
      <w:proofErr w:type="spellEnd"/>
      <w:r>
        <w:rPr>
          <w:lang w:val="et-EE"/>
        </w:rPr>
        <w:t xml:space="preserve"> kavandavast tanklast kuni Mäeküla kõrtsini, et ühendada jalgtee ära teemaal kuni riigitee teeületuskohani. Projektala ulatub Tartu Terminali tankla </w:t>
      </w:r>
      <w:proofErr w:type="spellStart"/>
      <w:r>
        <w:rPr>
          <w:lang w:val="et-EE"/>
        </w:rPr>
        <w:t>mahasõiduni</w:t>
      </w:r>
      <w:proofErr w:type="spellEnd"/>
      <w:r>
        <w:rPr>
          <w:lang w:val="et-EE"/>
        </w:rPr>
        <w:t xml:space="preserve"> ja tuleb arvestada ka selle projektlahendusega.</w:t>
      </w:r>
    </w:p>
    <w:p w14:paraId="7A4CEF80" w14:textId="77777777" w:rsidR="00C05E43" w:rsidRDefault="00C05E43" w:rsidP="00DB10BD">
      <w:pPr>
        <w:pStyle w:val="ListParagraph"/>
        <w:rPr>
          <w:lang w:val="et-EE"/>
        </w:rPr>
      </w:pPr>
    </w:p>
    <w:p w14:paraId="3AD3FAF3" w14:textId="15CE617C" w:rsidR="00602513" w:rsidRDefault="00602513" w:rsidP="000F04F4">
      <w:pPr>
        <w:rPr>
          <w:highlight w:val="green"/>
          <w:lang w:val="et-EE"/>
        </w:rPr>
      </w:pPr>
      <w:r>
        <w:rPr>
          <w:highlight w:val="green"/>
          <w:lang w:val="et-EE"/>
        </w:rPr>
        <w:t xml:space="preserve">Projekteerimisel on arvestatud </w:t>
      </w:r>
      <w:r w:rsidR="00EC39C8" w:rsidRPr="00EC39C8">
        <w:rPr>
          <w:highlight w:val="green"/>
          <w:lang w:val="et-EE"/>
        </w:rPr>
        <w:t xml:space="preserve">Mäo-Imavere eelprojektiga (koostaja </w:t>
      </w:r>
      <w:r w:rsidR="00EC39C8" w:rsidRPr="00407986">
        <w:rPr>
          <w:highlight w:val="green"/>
          <w:lang w:val="et-EE"/>
        </w:rPr>
        <w:t>SKPK OÜ</w:t>
      </w:r>
      <w:r w:rsidR="00EC39C8">
        <w:rPr>
          <w:highlight w:val="green"/>
          <w:lang w:val="et-EE"/>
        </w:rPr>
        <w:t xml:space="preserve">). </w:t>
      </w:r>
    </w:p>
    <w:p w14:paraId="1A928644" w14:textId="27C158F5" w:rsidR="00EB5106" w:rsidRDefault="00EB5106" w:rsidP="000F04F4">
      <w:pPr>
        <w:rPr>
          <w:highlight w:val="green"/>
          <w:lang w:val="et-EE"/>
        </w:rPr>
      </w:pPr>
      <w:r>
        <w:rPr>
          <w:highlight w:val="green"/>
          <w:lang w:val="et-EE"/>
        </w:rPr>
        <w:t xml:space="preserve">Lisaks on projekteeritud </w:t>
      </w:r>
      <w:r w:rsidRPr="00D10EA8">
        <w:rPr>
          <w:highlight w:val="green"/>
          <w:lang w:val="et-EE"/>
        </w:rPr>
        <w:t>jalgtee ühendus DP-</w:t>
      </w:r>
      <w:proofErr w:type="spellStart"/>
      <w:r w:rsidRPr="00D10EA8">
        <w:rPr>
          <w:highlight w:val="green"/>
          <w:lang w:val="et-EE"/>
        </w:rPr>
        <w:t>ga</w:t>
      </w:r>
      <w:proofErr w:type="spellEnd"/>
      <w:r w:rsidRPr="00D10EA8">
        <w:rPr>
          <w:highlight w:val="green"/>
          <w:lang w:val="et-EE"/>
        </w:rPr>
        <w:t xml:space="preserve"> kavandavast tanklast kuni Mäeküla kõrtsini</w:t>
      </w:r>
      <w:r w:rsidR="006E27B2">
        <w:rPr>
          <w:highlight w:val="green"/>
          <w:lang w:val="et-EE"/>
        </w:rPr>
        <w:t>, vastavalt</w:t>
      </w:r>
      <w:r w:rsidR="006E27B2" w:rsidRPr="006E27B2">
        <w:rPr>
          <w:highlight w:val="green"/>
          <w:lang w:val="et-EE"/>
        </w:rPr>
        <w:t xml:space="preserve"> </w:t>
      </w:r>
      <w:r w:rsidR="006E27B2" w:rsidRPr="000F04F4">
        <w:rPr>
          <w:highlight w:val="green"/>
          <w:lang w:val="et-EE"/>
        </w:rPr>
        <w:t>Transpordiameti kirjas nr 7.1-1/23/3872-3 (05.04.2023)</w:t>
      </w:r>
      <w:r w:rsidR="008F7C16">
        <w:rPr>
          <w:highlight w:val="green"/>
          <w:lang w:val="et-EE"/>
        </w:rPr>
        <w:t xml:space="preserve"> märkustele</w:t>
      </w:r>
      <w:r w:rsidR="006E27B2" w:rsidRPr="000F04F4">
        <w:rPr>
          <w:highlight w:val="green"/>
          <w:lang w:val="et-EE"/>
        </w:rPr>
        <w:t xml:space="preserve">. </w:t>
      </w:r>
      <w:r w:rsidR="006E27B2">
        <w:rPr>
          <w:highlight w:val="green"/>
          <w:lang w:val="et-EE"/>
        </w:rPr>
        <w:t xml:space="preserve"> </w:t>
      </w:r>
    </w:p>
    <w:p w14:paraId="3B624448" w14:textId="1B2DFE76" w:rsidR="00DB10BD" w:rsidRPr="00B82C0A" w:rsidRDefault="00DB10BD" w:rsidP="004D427A">
      <w:pPr>
        <w:pStyle w:val="ListParagraph"/>
        <w:numPr>
          <w:ilvl w:val="0"/>
          <w:numId w:val="1"/>
        </w:numPr>
        <w:rPr>
          <w:lang w:val="et-EE"/>
        </w:rPr>
      </w:pPr>
      <w:r w:rsidRPr="00B82C0A">
        <w:rPr>
          <w:rFonts w:eastAsia="Times New Roman"/>
          <w:lang w:val="et-EE"/>
        </w:rPr>
        <w:t xml:space="preserve">2021 aastal on ERC Konsultatsioonid OÜ poolt koostatud liiklusuuring Riigitee nr 2 (E263) Tallinn-Tartu-Võru-Luhamaa km 87,5-108,1 Mäo-Imavere lõigu I klassi maantee eelprojekti koostamise jaoks, mis ei käsitle </w:t>
      </w:r>
      <w:r w:rsidRPr="00B82C0A">
        <w:rPr>
          <w:lang w:val="et-EE"/>
        </w:rPr>
        <w:t xml:space="preserve">olemasolevas olukorras riigiteede ristmiku ümberehitamist. Miks ei ole koostatud liiklusuuringut riigitee ristmiku ümberehitamise eesmärgil? Projekti koostamisel tuleb aluseks võtta uuemad liiklusloenduse andmed, mitte 2021 </w:t>
      </w:r>
      <w:proofErr w:type="spellStart"/>
      <w:r w:rsidRPr="00B82C0A">
        <w:rPr>
          <w:lang w:val="et-EE"/>
        </w:rPr>
        <w:t>covidi</w:t>
      </w:r>
      <w:proofErr w:type="spellEnd"/>
      <w:r w:rsidRPr="00B82C0A">
        <w:rPr>
          <w:lang w:val="et-EE"/>
        </w:rPr>
        <w:t xml:space="preserve"> aegsed või 2019 andmed. Arvestada perspektiivse liiklussagedusega kuna ei ole teada põhimaantee ümberehitamise aeg. Eelprojekti liiklusuuring on kasutatav ainult taustinfoks.</w:t>
      </w:r>
    </w:p>
    <w:p w14:paraId="00EA15DB" w14:textId="77777777" w:rsidR="00577116" w:rsidRDefault="00577116" w:rsidP="00DB10BD">
      <w:pPr>
        <w:pStyle w:val="ListParagraph"/>
        <w:rPr>
          <w:lang w:val="et-EE"/>
        </w:rPr>
      </w:pPr>
    </w:p>
    <w:p w14:paraId="19B1F015" w14:textId="6BC833B4" w:rsidR="00005F0D" w:rsidRPr="004E62E1" w:rsidRDefault="00F376B8" w:rsidP="00577116">
      <w:pPr>
        <w:rPr>
          <w:highlight w:val="green"/>
          <w:lang w:val="et-EE"/>
        </w:rPr>
      </w:pPr>
      <w:proofErr w:type="spellStart"/>
      <w:r w:rsidRPr="004E62E1">
        <w:rPr>
          <w:highlight w:val="green"/>
        </w:rPr>
        <w:t>Mäo-Imavere</w:t>
      </w:r>
      <w:proofErr w:type="spellEnd"/>
      <w:r w:rsidRPr="004E62E1">
        <w:rPr>
          <w:highlight w:val="green"/>
        </w:rPr>
        <w:t xml:space="preserve"> </w:t>
      </w:r>
      <w:proofErr w:type="spellStart"/>
      <w:r w:rsidRPr="004E62E1">
        <w:rPr>
          <w:highlight w:val="green"/>
        </w:rPr>
        <w:t>vahelisel</w:t>
      </w:r>
      <w:proofErr w:type="spellEnd"/>
      <w:r w:rsidRPr="004E62E1">
        <w:rPr>
          <w:highlight w:val="green"/>
        </w:rPr>
        <w:t xml:space="preserve"> </w:t>
      </w:r>
      <w:proofErr w:type="spellStart"/>
      <w:r w:rsidRPr="004E62E1">
        <w:rPr>
          <w:highlight w:val="green"/>
        </w:rPr>
        <w:t>teelõigul</w:t>
      </w:r>
      <w:proofErr w:type="spellEnd"/>
      <w:r w:rsidRPr="004E62E1">
        <w:rPr>
          <w:highlight w:val="green"/>
        </w:rPr>
        <w:t xml:space="preserve"> </w:t>
      </w:r>
      <w:proofErr w:type="spellStart"/>
      <w:r w:rsidRPr="004E62E1">
        <w:rPr>
          <w:highlight w:val="green"/>
        </w:rPr>
        <w:t>asub</w:t>
      </w:r>
      <w:proofErr w:type="spellEnd"/>
      <w:r w:rsidRPr="004E62E1">
        <w:rPr>
          <w:highlight w:val="green"/>
        </w:rPr>
        <w:t xml:space="preserve"> </w:t>
      </w:r>
      <w:proofErr w:type="spellStart"/>
      <w:r w:rsidRPr="004E62E1">
        <w:rPr>
          <w:highlight w:val="green"/>
        </w:rPr>
        <w:t>püsiloenduspunkt</w:t>
      </w:r>
      <w:proofErr w:type="spellEnd"/>
      <w:r w:rsidRPr="004E62E1">
        <w:rPr>
          <w:highlight w:val="green"/>
        </w:rPr>
        <w:t xml:space="preserve"> km 89,5</w:t>
      </w:r>
      <w:r w:rsidR="003D2EC2" w:rsidRPr="004E62E1">
        <w:rPr>
          <w:highlight w:val="green"/>
        </w:rPr>
        <w:t xml:space="preserve"> (</w:t>
      </w:r>
      <w:proofErr w:type="spellStart"/>
      <w:r w:rsidRPr="004E62E1">
        <w:rPr>
          <w:highlight w:val="green"/>
        </w:rPr>
        <w:t>Mäeküla</w:t>
      </w:r>
      <w:proofErr w:type="spellEnd"/>
      <w:r w:rsidRPr="004E62E1">
        <w:rPr>
          <w:highlight w:val="green"/>
        </w:rPr>
        <w:t xml:space="preserve"> PLP</w:t>
      </w:r>
      <w:r w:rsidR="003D2EC2" w:rsidRPr="004E62E1">
        <w:rPr>
          <w:highlight w:val="green"/>
        </w:rPr>
        <w:t>)</w:t>
      </w:r>
      <w:r w:rsidR="005D72FC" w:rsidRPr="004E62E1">
        <w:rPr>
          <w:highlight w:val="green"/>
        </w:rPr>
        <w:t xml:space="preserve">, </w:t>
      </w:r>
      <w:proofErr w:type="spellStart"/>
      <w:r w:rsidR="005D72FC" w:rsidRPr="004E62E1">
        <w:rPr>
          <w:highlight w:val="green"/>
        </w:rPr>
        <w:t>kus</w:t>
      </w:r>
      <w:proofErr w:type="spellEnd"/>
      <w:r w:rsidR="005D72FC" w:rsidRPr="004E62E1">
        <w:rPr>
          <w:highlight w:val="green"/>
        </w:rPr>
        <w:t xml:space="preserve"> on </w:t>
      </w:r>
      <w:proofErr w:type="spellStart"/>
      <w:r w:rsidR="005D72FC" w:rsidRPr="004E62E1">
        <w:rPr>
          <w:highlight w:val="green"/>
        </w:rPr>
        <w:t>liiklust</w:t>
      </w:r>
      <w:proofErr w:type="spellEnd"/>
      <w:r w:rsidR="005D72FC" w:rsidRPr="004E62E1">
        <w:rPr>
          <w:highlight w:val="green"/>
        </w:rPr>
        <w:t xml:space="preserve"> </w:t>
      </w:r>
      <w:proofErr w:type="spellStart"/>
      <w:r w:rsidR="005D72FC" w:rsidRPr="004E62E1">
        <w:rPr>
          <w:highlight w:val="green"/>
        </w:rPr>
        <w:t>loendatud</w:t>
      </w:r>
      <w:proofErr w:type="spellEnd"/>
      <w:r w:rsidR="005D72FC" w:rsidRPr="004E62E1">
        <w:rPr>
          <w:highlight w:val="green"/>
          <w:lang w:val="et-EE"/>
        </w:rPr>
        <w:t xml:space="preserve"> al</w:t>
      </w:r>
      <w:r w:rsidR="00256D25" w:rsidRPr="004E62E1">
        <w:rPr>
          <w:highlight w:val="green"/>
          <w:lang w:val="et-EE"/>
        </w:rPr>
        <w:t>a</w:t>
      </w:r>
      <w:r w:rsidR="005D72FC" w:rsidRPr="004E62E1">
        <w:rPr>
          <w:highlight w:val="green"/>
          <w:lang w:val="et-EE"/>
        </w:rPr>
        <w:t>tes</w:t>
      </w:r>
      <w:r w:rsidR="00A739D0" w:rsidRPr="004E62E1">
        <w:rPr>
          <w:highlight w:val="green"/>
          <w:lang w:val="et-EE"/>
        </w:rPr>
        <w:t xml:space="preserve"> 2003 aastast</w:t>
      </w:r>
      <w:r w:rsidR="00256D25" w:rsidRPr="004E62E1">
        <w:rPr>
          <w:highlight w:val="green"/>
          <w:lang w:val="et-EE"/>
        </w:rPr>
        <w:t xml:space="preserve">, </w:t>
      </w:r>
      <w:r w:rsidR="00A739D0" w:rsidRPr="004E62E1">
        <w:rPr>
          <w:highlight w:val="green"/>
          <w:lang w:val="et-EE"/>
        </w:rPr>
        <w:t xml:space="preserve">praegu on loenduspunkt </w:t>
      </w:r>
      <w:r w:rsidR="00A37631" w:rsidRPr="004E62E1">
        <w:rPr>
          <w:highlight w:val="green"/>
          <w:lang w:val="et-EE"/>
        </w:rPr>
        <w:t>87,9 (Mäeküla PLP)</w:t>
      </w:r>
      <w:r w:rsidR="003D2EC2" w:rsidRPr="004E62E1">
        <w:rPr>
          <w:highlight w:val="green"/>
          <w:lang w:val="et-EE"/>
        </w:rPr>
        <w:t xml:space="preserve">. </w:t>
      </w:r>
      <w:r w:rsidR="00A37631" w:rsidRPr="004E62E1">
        <w:rPr>
          <w:highlight w:val="green"/>
          <w:lang w:val="et-EE"/>
        </w:rPr>
        <w:t xml:space="preserve">Nendest TRAM lehel </w:t>
      </w:r>
      <w:r w:rsidR="002D7009">
        <w:rPr>
          <w:highlight w:val="green"/>
          <w:lang w:val="et-EE"/>
        </w:rPr>
        <w:t>a</w:t>
      </w:r>
      <w:r w:rsidR="00A37631" w:rsidRPr="004E62E1">
        <w:rPr>
          <w:highlight w:val="green"/>
          <w:lang w:val="et-EE"/>
        </w:rPr>
        <w:t>v</w:t>
      </w:r>
      <w:r w:rsidR="002D7009">
        <w:rPr>
          <w:highlight w:val="green"/>
          <w:lang w:val="et-EE"/>
        </w:rPr>
        <w:t>a</w:t>
      </w:r>
      <w:r w:rsidR="00A37631" w:rsidRPr="004E62E1">
        <w:rPr>
          <w:highlight w:val="green"/>
          <w:lang w:val="et-EE"/>
        </w:rPr>
        <w:t>ldatud andmetest</w:t>
      </w:r>
      <w:r w:rsidR="00005F0D" w:rsidRPr="004E62E1">
        <w:rPr>
          <w:highlight w:val="green"/>
          <w:lang w:val="et-EE"/>
        </w:rPr>
        <w:t xml:space="preserve"> ei tule kuidagi välja, et Covid pandeemia on see, mis mõjutab autoliiklust riigiteel enim.</w:t>
      </w:r>
    </w:p>
    <w:p w14:paraId="422C66FC" w14:textId="0BB50264" w:rsidR="00005F0D" w:rsidRPr="004E62E1" w:rsidRDefault="00005F0D" w:rsidP="00005F0D">
      <w:pPr>
        <w:rPr>
          <w:highlight w:val="green"/>
          <w:lang w:val="et-EE"/>
        </w:rPr>
      </w:pPr>
      <w:r w:rsidRPr="004E62E1">
        <w:rPr>
          <w:highlight w:val="green"/>
          <w:lang w:val="et-EE"/>
        </w:rPr>
        <w:t>Määravalt mõjutab</w:t>
      </w:r>
      <w:r w:rsidR="00637FAF" w:rsidRPr="004E62E1">
        <w:rPr>
          <w:highlight w:val="green"/>
          <w:lang w:val="et-EE"/>
        </w:rPr>
        <w:t xml:space="preserve"> liiklussagedust nii riigiteel nr 2 kui riigiteel nr</w:t>
      </w:r>
      <w:r w:rsidR="009A443C">
        <w:rPr>
          <w:highlight w:val="green"/>
          <w:lang w:val="et-EE"/>
        </w:rPr>
        <w:t xml:space="preserve"> </w:t>
      </w:r>
      <w:r w:rsidR="00637FAF" w:rsidRPr="004E62E1">
        <w:rPr>
          <w:highlight w:val="green"/>
          <w:lang w:val="et-EE"/>
        </w:rPr>
        <w:t>15175</w:t>
      </w:r>
      <w:r w:rsidRPr="004E62E1">
        <w:rPr>
          <w:highlight w:val="green"/>
          <w:lang w:val="et-EE"/>
        </w:rPr>
        <w:t xml:space="preserve"> SKPK OÜ projekteeritud Tartu mnt ümbersõit (kui see rajatakse), seega on see info primaarne võrreldes kõige muuga.</w:t>
      </w:r>
      <w:r w:rsidR="00637FAF" w:rsidRPr="004E62E1">
        <w:rPr>
          <w:highlight w:val="green"/>
          <w:lang w:val="et-EE"/>
        </w:rPr>
        <w:t xml:space="preserve"> Muus osas mõjutab liikluse kasvu/kahanemist märkimisväärselt</w:t>
      </w:r>
      <w:r w:rsidR="00D47A37" w:rsidRPr="004E62E1">
        <w:rPr>
          <w:highlight w:val="green"/>
          <w:lang w:val="et-EE"/>
        </w:rPr>
        <w:t xml:space="preserve"> demograafiline ja majanduslik olukord Eestis. Seega on </w:t>
      </w:r>
      <w:r w:rsidR="00B869DF" w:rsidRPr="004E62E1">
        <w:rPr>
          <w:highlight w:val="green"/>
          <w:lang w:val="et-EE"/>
        </w:rPr>
        <w:t>üsna arusaamatu, millist määravat mõju saavad</w:t>
      </w:r>
      <w:r w:rsidR="00720431" w:rsidRPr="004E62E1">
        <w:rPr>
          <w:highlight w:val="green"/>
          <w:lang w:val="et-EE"/>
        </w:rPr>
        <w:t xml:space="preserve"> avaldada uued loendusandmed (mis on samuti TRAM lehel </w:t>
      </w:r>
      <w:r w:rsidR="008256B8" w:rsidRPr="004E62E1">
        <w:rPr>
          <w:highlight w:val="green"/>
          <w:lang w:val="et-EE"/>
        </w:rPr>
        <w:t xml:space="preserve">avaldatud PLP </w:t>
      </w:r>
      <w:r w:rsidR="00AA3447" w:rsidRPr="004E62E1">
        <w:rPr>
          <w:highlight w:val="green"/>
          <w:lang w:val="et-EE"/>
        </w:rPr>
        <w:t xml:space="preserve">(PLP </w:t>
      </w:r>
      <w:r w:rsidR="005E7C47" w:rsidRPr="004E62E1">
        <w:rPr>
          <w:highlight w:val="green"/>
          <w:lang w:val="et-EE"/>
        </w:rPr>
        <w:t xml:space="preserve">= </w:t>
      </w:r>
      <w:r w:rsidR="00AA3447" w:rsidRPr="004E62E1">
        <w:rPr>
          <w:highlight w:val="green"/>
          <w:lang w:val="et-EE"/>
        </w:rPr>
        <w:t xml:space="preserve">püsiloenduspunkt) </w:t>
      </w:r>
      <w:r w:rsidR="008256B8" w:rsidRPr="004E62E1">
        <w:rPr>
          <w:highlight w:val="green"/>
          <w:lang w:val="et-EE"/>
        </w:rPr>
        <w:t>osas aastatel 2020-2022).</w:t>
      </w:r>
    </w:p>
    <w:p w14:paraId="3E40D493" w14:textId="4E8E1FCA" w:rsidR="00005F0D" w:rsidRDefault="00005F0D" w:rsidP="00577116">
      <w:pPr>
        <w:rPr>
          <w:color w:val="FF0000"/>
          <w:lang w:val="et-EE"/>
        </w:rPr>
      </w:pPr>
      <w:r w:rsidRPr="004E62E1">
        <w:rPr>
          <w:noProof/>
          <w:highlight w:val="green"/>
        </w:rPr>
        <w:drawing>
          <wp:inline distT="0" distB="0" distL="0" distR="0" wp14:anchorId="5F932E7A" wp14:editId="341C6F54">
            <wp:extent cx="3190875" cy="2950055"/>
            <wp:effectExtent l="0" t="0" r="0" b="3175"/>
            <wp:docPr id="1060593375" name="Picture 106059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3556" cy="2961779"/>
                    </a:xfrm>
                    <a:prstGeom prst="rect">
                      <a:avLst/>
                    </a:prstGeom>
                    <a:noFill/>
                    <a:ln>
                      <a:noFill/>
                    </a:ln>
                  </pic:spPr>
                </pic:pic>
              </a:graphicData>
            </a:graphic>
          </wp:inline>
        </w:drawing>
      </w:r>
    </w:p>
    <w:p w14:paraId="11611B82" w14:textId="62BEBD82" w:rsidR="00DB10BD" w:rsidRPr="004908D8" w:rsidRDefault="00DB10BD" w:rsidP="007226F6">
      <w:pPr>
        <w:pStyle w:val="ListParagraph"/>
        <w:numPr>
          <w:ilvl w:val="0"/>
          <w:numId w:val="1"/>
        </w:numPr>
        <w:rPr>
          <w:lang w:val="et-EE"/>
        </w:rPr>
      </w:pPr>
      <w:r w:rsidRPr="004908D8">
        <w:rPr>
          <w:rFonts w:eastAsia="Times New Roman"/>
          <w:lang w:val="et-EE"/>
        </w:rPr>
        <w:lastRenderedPageBreak/>
        <w:t>Seletuskirjas on toodud lk 11: „</w:t>
      </w:r>
      <w:r w:rsidRPr="004908D8">
        <w:rPr>
          <w:rFonts w:eastAsia="Times New Roman"/>
          <w:i/>
          <w:iCs/>
          <w:lang w:val="et-EE"/>
        </w:rPr>
        <w:t xml:space="preserve">Vasakpöörderaja projekteerimiseks </w:t>
      </w:r>
      <w:proofErr w:type="spellStart"/>
      <w:r w:rsidRPr="004908D8">
        <w:rPr>
          <w:rFonts w:eastAsia="Times New Roman"/>
          <w:i/>
          <w:iCs/>
          <w:lang w:val="et-EE"/>
        </w:rPr>
        <w:t>RT-lt</w:t>
      </w:r>
      <w:proofErr w:type="spellEnd"/>
      <w:r w:rsidRPr="004908D8">
        <w:rPr>
          <w:rFonts w:eastAsia="Times New Roman"/>
          <w:i/>
          <w:iCs/>
          <w:lang w:val="et-EE"/>
        </w:rPr>
        <w:t xml:space="preserve"> nr a </w:t>
      </w:r>
      <w:proofErr w:type="spellStart"/>
      <w:r w:rsidRPr="004908D8">
        <w:rPr>
          <w:rFonts w:eastAsia="Times New Roman"/>
          <w:i/>
          <w:iCs/>
          <w:lang w:val="et-EE"/>
        </w:rPr>
        <w:t>RT-le</w:t>
      </w:r>
      <w:proofErr w:type="spellEnd"/>
      <w:r w:rsidRPr="004908D8">
        <w:rPr>
          <w:rFonts w:eastAsia="Times New Roman"/>
          <w:i/>
          <w:iCs/>
          <w:lang w:val="et-EE"/>
        </w:rPr>
        <w:t xml:space="preserve"> nr 15175 </w:t>
      </w:r>
      <w:r w:rsidRPr="004908D8">
        <w:rPr>
          <w:rFonts w:eastAsia="Times New Roman"/>
          <w:i/>
          <w:iCs/>
          <w:highlight w:val="yellow"/>
          <w:lang w:val="et-EE"/>
        </w:rPr>
        <w:t>PTN</w:t>
      </w:r>
      <w:r w:rsidRPr="004908D8">
        <w:rPr>
          <w:rFonts w:eastAsia="Times New Roman"/>
          <w:i/>
          <w:iCs/>
          <w:lang w:val="et-EE"/>
        </w:rPr>
        <w:t xml:space="preserve"> joonis nr 11 kohaselt puudub konkreetne vajadus, kuid see vajadus jääb piiripealsesse tsooni (</w:t>
      </w:r>
      <w:r w:rsidRPr="004908D8">
        <w:rPr>
          <w:rFonts w:eastAsia="Times New Roman"/>
          <w:i/>
          <w:iCs/>
          <w:highlight w:val="yellow"/>
          <w:lang w:val="et-EE"/>
        </w:rPr>
        <w:t>peatee tipptunni liiklussagedus ca 500</w:t>
      </w:r>
      <w:r w:rsidRPr="004908D8">
        <w:rPr>
          <w:rFonts w:eastAsia="Times New Roman"/>
          <w:i/>
          <w:iCs/>
          <w:lang w:val="et-EE"/>
        </w:rPr>
        <w:t xml:space="preserve"> ja </w:t>
      </w:r>
      <w:r w:rsidRPr="004908D8">
        <w:rPr>
          <w:i/>
          <w:iCs/>
          <w:lang w:val="et-EE"/>
        </w:rPr>
        <w:t>vasakpöörde tipptunni liiklussagedus ca 50).“</w:t>
      </w:r>
      <w:r w:rsidRPr="004908D8">
        <w:rPr>
          <w:lang w:val="et-EE"/>
        </w:rPr>
        <w:t xml:space="preserve"> Mis dokument on PTN, millele on viidatud? Mille alusel on hinnatud peateel tipptunni liiklussageduseks alla 500 auto? Seletuskirjas tuua välja projekteeritud kiirusemuuteradade </w:t>
      </w:r>
    </w:p>
    <w:p w14:paraId="5568F203" w14:textId="77777777" w:rsidR="00DB10BD" w:rsidRDefault="00DB10BD" w:rsidP="00DB10BD">
      <w:pPr>
        <w:pStyle w:val="ListParagraph"/>
        <w:rPr>
          <w:lang w:val="et-EE"/>
        </w:rPr>
      </w:pPr>
      <w:r>
        <w:rPr>
          <w:lang w:val="et-EE"/>
        </w:rPr>
        <w:t>parameetrid koos viitega alusdokumendile.</w:t>
      </w:r>
    </w:p>
    <w:p w14:paraId="21FE44A7" w14:textId="77777777" w:rsidR="00866E75" w:rsidRDefault="00866E75" w:rsidP="00DB10BD">
      <w:pPr>
        <w:pStyle w:val="ListParagraph"/>
        <w:rPr>
          <w:lang w:val="et-EE"/>
        </w:rPr>
      </w:pPr>
    </w:p>
    <w:p w14:paraId="7E32EC85" w14:textId="136AB7BC" w:rsidR="00D82816" w:rsidRPr="000613FE" w:rsidRDefault="00866E75" w:rsidP="00C30855">
      <w:pPr>
        <w:rPr>
          <w:highlight w:val="green"/>
          <w:lang w:val="et-EE"/>
        </w:rPr>
      </w:pPr>
      <w:r w:rsidRPr="000613FE">
        <w:rPr>
          <w:highlight w:val="green"/>
          <w:lang w:val="et-EE"/>
        </w:rPr>
        <w:t xml:space="preserve">Alusdokument on TRAM poolt vähemalt osadele projekteerijatele väljastatud </w:t>
      </w:r>
      <w:r w:rsidR="00FC7622" w:rsidRPr="000613FE">
        <w:rPr>
          <w:highlight w:val="green"/>
          <w:lang w:val="et-EE"/>
        </w:rPr>
        <w:t>Tee p</w:t>
      </w:r>
      <w:r w:rsidRPr="000613FE">
        <w:rPr>
          <w:highlight w:val="green"/>
          <w:lang w:val="et-EE"/>
        </w:rPr>
        <w:t>rojekteerimisnormide eelnõu</w:t>
      </w:r>
      <w:r w:rsidR="00D670C8" w:rsidRPr="000613FE">
        <w:rPr>
          <w:highlight w:val="green"/>
          <w:lang w:val="et-EE"/>
        </w:rPr>
        <w:t xml:space="preserve">, siis oli </w:t>
      </w:r>
      <w:r w:rsidR="001C3A52" w:rsidRPr="000613FE">
        <w:rPr>
          <w:highlight w:val="green"/>
          <w:lang w:val="et-EE"/>
        </w:rPr>
        <w:t xml:space="preserve">kuupäevaga </w:t>
      </w:r>
      <w:r w:rsidR="00D670C8" w:rsidRPr="000613FE">
        <w:rPr>
          <w:highlight w:val="green"/>
          <w:lang w:val="et-EE"/>
        </w:rPr>
        <w:t>1</w:t>
      </w:r>
      <w:r w:rsidR="001C3A52" w:rsidRPr="000613FE">
        <w:rPr>
          <w:highlight w:val="green"/>
          <w:lang w:val="et-EE"/>
        </w:rPr>
        <w:t>7.0</w:t>
      </w:r>
      <w:r w:rsidR="00D670C8" w:rsidRPr="000613FE">
        <w:rPr>
          <w:highlight w:val="green"/>
          <w:lang w:val="et-EE"/>
        </w:rPr>
        <w:t>6</w:t>
      </w:r>
      <w:r w:rsidR="00723D29" w:rsidRPr="000613FE">
        <w:rPr>
          <w:highlight w:val="green"/>
          <w:lang w:val="et-EE"/>
        </w:rPr>
        <w:t>.</w:t>
      </w:r>
      <w:r w:rsidR="001C3A52" w:rsidRPr="000613FE">
        <w:rPr>
          <w:highlight w:val="green"/>
          <w:lang w:val="et-EE"/>
        </w:rPr>
        <w:t>202</w:t>
      </w:r>
      <w:r w:rsidR="00D670C8" w:rsidRPr="000613FE">
        <w:rPr>
          <w:highlight w:val="green"/>
          <w:lang w:val="et-EE"/>
        </w:rPr>
        <w:t>1</w:t>
      </w:r>
      <w:r w:rsidR="00FC7622" w:rsidRPr="000613FE">
        <w:rPr>
          <w:highlight w:val="green"/>
          <w:lang w:val="et-EE"/>
        </w:rPr>
        <w:t xml:space="preserve"> (lühendi tähed on </w:t>
      </w:r>
      <w:proofErr w:type="spellStart"/>
      <w:r w:rsidR="00FC7622" w:rsidRPr="000613FE">
        <w:rPr>
          <w:highlight w:val="green"/>
          <w:lang w:val="et-EE"/>
        </w:rPr>
        <w:t>tõepoolest</w:t>
      </w:r>
      <w:proofErr w:type="spellEnd"/>
      <w:r w:rsidR="00FC7622" w:rsidRPr="000613FE">
        <w:rPr>
          <w:highlight w:val="green"/>
          <w:lang w:val="et-EE"/>
        </w:rPr>
        <w:t xml:space="preserve"> vahetuses, peaks olema </w:t>
      </w:r>
      <w:r w:rsidR="00534910" w:rsidRPr="000613FE">
        <w:rPr>
          <w:highlight w:val="green"/>
          <w:lang w:val="et-EE"/>
        </w:rPr>
        <w:t>TPN</w:t>
      </w:r>
      <w:r w:rsidR="00723D29" w:rsidRPr="000613FE">
        <w:rPr>
          <w:highlight w:val="green"/>
          <w:lang w:val="et-EE"/>
        </w:rPr>
        <w:t>).</w:t>
      </w:r>
      <w:r w:rsidR="002852AC" w:rsidRPr="000613FE">
        <w:rPr>
          <w:highlight w:val="green"/>
          <w:lang w:val="et-EE"/>
        </w:rPr>
        <w:t xml:space="preserve"> </w:t>
      </w:r>
      <w:r w:rsidR="00D3323E" w:rsidRPr="000613FE">
        <w:rPr>
          <w:highlight w:val="green"/>
          <w:lang w:val="et-EE"/>
        </w:rPr>
        <w:t>TRAM enda töötajad on kursis kõnealuse eelnõuga</w:t>
      </w:r>
      <w:r w:rsidR="00BA1F5C" w:rsidRPr="000613FE">
        <w:rPr>
          <w:highlight w:val="green"/>
          <w:lang w:val="et-EE"/>
        </w:rPr>
        <w:t xml:space="preserve"> ja ehk ka selle erinevate versioonidega (sh </w:t>
      </w:r>
      <w:r w:rsidR="00CF3234" w:rsidRPr="000613FE">
        <w:rPr>
          <w:highlight w:val="green"/>
          <w:lang w:val="et-EE"/>
        </w:rPr>
        <w:t>kas</w:t>
      </w:r>
      <w:r w:rsidR="000774B3" w:rsidRPr="000613FE">
        <w:rPr>
          <w:highlight w:val="green"/>
          <w:lang w:val="et-EE"/>
        </w:rPr>
        <w:t xml:space="preserve"> </w:t>
      </w:r>
      <w:r w:rsidR="000774B3" w:rsidRPr="00592747">
        <w:rPr>
          <w:highlight w:val="green"/>
          <w:lang w:val="et-EE"/>
        </w:rPr>
        <w:t>juhendi</w:t>
      </w:r>
      <w:r w:rsidR="00CF3234" w:rsidRPr="00592747">
        <w:rPr>
          <w:highlight w:val="green"/>
          <w:lang w:val="et-EE"/>
        </w:rPr>
        <w:t xml:space="preserve">d eraldiseisvalt </w:t>
      </w:r>
      <w:r w:rsidR="000774B3" w:rsidRPr="00592747">
        <w:rPr>
          <w:highlight w:val="green"/>
          <w:lang w:val="et-EE"/>
        </w:rPr>
        <w:t>või koos</w:t>
      </w:r>
      <w:r w:rsidR="00D670C8" w:rsidRPr="00592747">
        <w:rPr>
          <w:highlight w:val="green"/>
          <w:lang w:val="et-EE"/>
        </w:rPr>
        <w:t xml:space="preserve"> jne</w:t>
      </w:r>
      <w:r w:rsidR="000774B3" w:rsidRPr="00592747">
        <w:rPr>
          <w:highlight w:val="green"/>
          <w:lang w:val="et-EE"/>
        </w:rPr>
        <w:t>)</w:t>
      </w:r>
      <w:r w:rsidR="005D6861" w:rsidRPr="00592747">
        <w:rPr>
          <w:highlight w:val="green"/>
          <w:lang w:val="et-EE"/>
        </w:rPr>
        <w:t>.</w:t>
      </w:r>
      <w:r w:rsidR="00D670C8" w:rsidRPr="00592747">
        <w:rPr>
          <w:highlight w:val="green"/>
          <w:lang w:val="et-EE"/>
        </w:rPr>
        <w:t xml:space="preserve"> See eelnõu on ka </w:t>
      </w:r>
      <w:r w:rsidR="003C151D" w:rsidRPr="00592747">
        <w:rPr>
          <w:highlight w:val="green"/>
          <w:lang w:val="et-EE"/>
        </w:rPr>
        <w:t>loetletud dokumendina, millest on lähtutud.</w:t>
      </w:r>
      <w:r w:rsidR="00592747" w:rsidRPr="00592747">
        <w:rPr>
          <w:highlight w:val="green"/>
          <w:lang w:val="et-EE"/>
        </w:rPr>
        <w:t xml:space="preserve"> Tänaseks on vastu võetud 17.11.2023 määrus nr 71 vastavalt „Tee projekteerimise normid“. </w:t>
      </w:r>
    </w:p>
    <w:p w14:paraId="198BDA1F" w14:textId="206E79B6" w:rsidR="00D82816" w:rsidRPr="000613FE" w:rsidRDefault="00C955D9" w:rsidP="00C30855">
      <w:pPr>
        <w:rPr>
          <w:highlight w:val="green"/>
          <w:lang w:val="et-EE"/>
        </w:rPr>
      </w:pPr>
      <w:r w:rsidRPr="000613FE">
        <w:rPr>
          <w:highlight w:val="green"/>
          <w:lang w:val="et-EE"/>
        </w:rPr>
        <w:t>Kuna TRAM on teinud märkuse: „</w:t>
      </w:r>
      <w:r w:rsidR="007170A1" w:rsidRPr="000613FE">
        <w:rPr>
          <w:highlight w:val="green"/>
          <w:lang w:val="et-EE"/>
        </w:rPr>
        <w:t xml:space="preserve">Ristumine riigiteel nr 2 peab olema lahendatud kanaliseeritud ristmikuna. Ristmiku ümberehitamisel </w:t>
      </w:r>
      <w:r w:rsidR="007170A1" w:rsidRPr="00E1347D">
        <w:rPr>
          <w:b/>
          <w:bCs/>
          <w:highlight w:val="green"/>
          <w:lang w:val="et-EE"/>
        </w:rPr>
        <w:t>ja lisaradade rajamisel tuleb arvestada nõudeid II klassi maanteele ning lisaradade pikkuste määramisel tuleb lähtuda prognoositavast liiklussagedusest</w:t>
      </w:r>
      <w:r w:rsidR="007170A1" w:rsidRPr="00E1347D">
        <w:rPr>
          <w:highlight w:val="green"/>
          <w:lang w:val="et-EE"/>
        </w:rPr>
        <w:t>.“</w:t>
      </w:r>
      <w:r w:rsidR="007170A1" w:rsidRPr="000613FE">
        <w:rPr>
          <w:highlight w:val="green"/>
          <w:lang w:val="et-EE"/>
        </w:rPr>
        <w:t xml:space="preserve"> Seetõttu ongi</w:t>
      </w:r>
      <w:r w:rsidR="00C60FED" w:rsidRPr="000613FE">
        <w:rPr>
          <w:highlight w:val="green"/>
          <w:lang w:val="et-EE"/>
        </w:rPr>
        <w:t xml:space="preserve"> seletuskirjas selgitatud lisaradade </w:t>
      </w:r>
      <w:r w:rsidR="00171E92" w:rsidRPr="000613FE">
        <w:rPr>
          <w:highlight w:val="green"/>
          <w:lang w:val="et-EE"/>
        </w:rPr>
        <w:t>määrami</w:t>
      </w:r>
      <w:r w:rsidR="00455868" w:rsidRPr="000613FE">
        <w:rPr>
          <w:highlight w:val="green"/>
          <w:lang w:val="et-EE"/>
        </w:rPr>
        <w:t>ne</w:t>
      </w:r>
      <w:r w:rsidR="00171E92" w:rsidRPr="000613FE">
        <w:rPr>
          <w:highlight w:val="green"/>
          <w:lang w:val="et-EE"/>
        </w:rPr>
        <w:t xml:space="preserve"> </w:t>
      </w:r>
      <w:r w:rsidR="00C60FED" w:rsidRPr="000613FE">
        <w:rPr>
          <w:highlight w:val="green"/>
          <w:lang w:val="et-EE"/>
        </w:rPr>
        <w:t>vastavalt prognoositud liiklussag</w:t>
      </w:r>
      <w:r w:rsidR="003E4285" w:rsidRPr="000613FE">
        <w:rPr>
          <w:highlight w:val="green"/>
          <w:lang w:val="et-EE"/>
        </w:rPr>
        <w:t>ed</w:t>
      </w:r>
      <w:r w:rsidR="00C60FED" w:rsidRPr="000613FE">
        <w:rPr>
          <w:highlight w:val="green"/>
          <w:lang w:val="et-EE"/>
        </w:rPr>
        <w:t>ustele.</w:t>
      </w:r>
      <w:r w:rsidR="008E11BE" w:rsidRPr="000613FE">
        <w:rPr>
          <w:highlight w:val="green"/>
          <w:lang w:val="et-EE"/>
        </w:rPr>
        <w:t xml:space="preserve"> </w:t>
      </w:r>
      <w:r w:rsidR="00E74BBF" w:rsidRPr="000613FE">
        <w:rPr>
          <w:highlight w:val="green"/>
          <w:lang w:val="et-EE"/>
        </w:rPr>
        <w:t>Tee Projekteerimisnormide eelnõu kavandist</w:t>
      </w:r>
      <w:r w:rsidR="008E11BE" w:rsidRPr="000613FE">
        <w:rPr>
          <w:highlight w:val="green"/>
          <w:lang w:val="et-EE"/>
        </w:rPr>
        <w:t xml:space="preserve"> on lähtutud seetõttu, et kehtivas projekteerimisnormis</w:t>
      </w:r>
      <w:r w:rsidR="00171E92" w:rsidRPr="000613FE">
        <w:rPr>
          <w:highlight w:val="green"/>
          <w:lang w:val="et-EE"/>
        </w:rPr>
        <w:t xml:space="preserve"> </w:t>
      </w:r>
      <w:r w:rsidR="00A421EF" w:rsidRPr="000613FE">
        <w:rPr>
          <w:highlight w:val="green"/>
          <w:lang w:val="et-EE"/>
        </w:rPr>
        <w:t>(</w:t>
      </w:r>
      <w:hyperlink r:id="rId19" w:history="1">
        <w:r w:rsidR="00A421EF" w:rsidRPr="000613FE">
          <w:rPr>
            <w:rStyle w:val="Hyperlink"/>
            <w:highlight w:val="green"/>
            <w:lang w:val="et-EE"/>
          </w:rPr>
          <w:t>https://www.riigiteataja.ee/aktilisa/1311/2202/1033/MKM_m89_lisa.pdf</w:t>
        </w:r>
      </w:hyperlink>
      <w:r w:rsidR="00A421EF" w:rsidRPr="000613FE">
        <w:rPr>
          <w:highlight w:val="green"/>
          <w:lang w:val="et-EE"/>
        </w:rPr>
        <w:t xml:space="preserve">) </w:t>
      </w:r>
      <w:r w:rsidR="00EF0093" w:rsidRPr="000613FE">
        <w:rPr>
          <w:highlight w:val="green"/>
          <w:lang w:val="et-EE"/>
        </w:rPr>
        <w:t>ei ole lisarada</w:t>
      </w:r>
      <w:r w:rsidR="00A421EF" w:rsidRPr="000613FE">
        <w:rPr>
          <w:highlight w:val="green"/>
          <w:lang w:val="et-EE"/>
        </w:rPr>
        <w:t>de</w:t>
      </w:r>
      <w:r w:rsidR="00EF0093" w:rsidRPr="000613FE">
        <w:rPr>
          <w:highlight w:val="green"/>
          <w:lang w:val="et-EE"/>
        </w:rPr>
        <w:t xml:space="preserve"> määramine </w:t>
      </w:r>
      <w:r w:rsidR="00F45A76" w:rsidRPr="000613FE">
        <w:rPr>
          <w:highlight w:val="green"/>
          <w:lang w:val="et-EE"/>
        </w:rPr>
        <w:t>sellisel määral lahti seletatud lähtudes prognoosi</w:t>
      </w:r>
      <w:r w:rsidR="00A421EF" w:rsidRPr="000613FE">
        <w:rPr>
          <w:highlight w:val="green"/>
          <w:lang w:val="et-EE"/>
        </w:rPr>
        <w:t>ta</w:t>
      </w:r>
      <w:r w:rsidR="00F45A76" w:rsidRPr="000613FE">
        <w:rPr>
          <w:highlight w:val="green"/>
          <w:lang w:val="et-EE"/>
        </w:rPr>
        <w:t xml:space="preserve">vast liiklussagedusest. </w:t>
      </w:r>
    </w:p>
    <w:p w14:paraId="0F7CB963" w14:textId="12FCFF1F" w:rsidR="00866E75" w:rsidRDefault="0027572E" w:rsidP="00C30855">
      <w:pPr>
        <w:rPr>
          <w:lang w:val="et-EE"/>
        </w:rPr>
      </w:pPr>
      <w:r w:rsidRPr="000613FE">
        <w:rPr>
          <w:highlight w:val="green"/>
          <w:lang w:val="et-EE"/>
        </w:rPr>
        <w:t>Seletuskirjas</w:t>
      </w:r>
      <w:r w:rsidR="00211246" w:rsidRPr="000613FE">
        <w:rPr>
          <w:highlight w:val="green"/>
          <w:lang w:val="et-EE"/>
        </w:rPr>
        <w:t xml:space="preserve"> ja joonistel</w:t>
      </w:r>
      <w:r w:rsidRPr="000613FE">
        <w:rPr>
          <w:highlight w:val="green"/>
          <w:lang w:val="et-EE"/>
        </w:rPr>
        <w:t xml:space="preserve"> on toodud välja projekteeritud p</w:t>
      </w:r>
      <w:r w:rsidR="004908D8" w:rsidRPr="000613FE">
        <w:rPr>
          <w:highlight w:val="green"/>
          <w:lang w:val="et-EE"/>
        </w:rPr>
        <w:t>a</w:t>
      </w:r>
      <w:r w:rsidRPr="000613FE">
        <w:rPr>
          <w:highlight w:val="green"/>
          <w:lang w:val="et-EE"/>
        </w:rPr>
        <w:t>rameetri</w:t>
      </w:r>
      <w:r w:rsidR="004908D8" w:rsidRPr="000613FE">
        <w:rPr>
          <w:highlight w:val="green"/>
          <w:lang w:val="et-EE"/>
        </w:rPr>
        <w:t>d</w:t>
      </w:r>
      <w:r w:rsidR="00211246" w:rsidRPr="000613FE">
        <w:rPr>
          <w:highlight w:val="green"/>
          <w:lang w:val="et-EE"/>
        </w:rPr>
        <w:t>.</w:t>
      </w:r>
    </w:p>
    <w:p w14:paraId="02F51C43" w14:textId="77777777" w:rsidR="00DB10BD" w:rsidRDefault="00DB10BD" w:rsidP="00DB10BD">
      <w:pPr>
        <w:pStyle w:val="ListParagraph"/>
        <w:numPr>
          <w:ilvl w:val="0"/>
          <w:numId w:val="1"/>
        </w:numPr>
        <w:rPr>
          <w:rFonts w:eastAsia="Times New Roman"/>
          <w:i/>
          <w:iCs/>
          <w:lang w:val="et-EE"/>
        </w:rPr>
      </w:pPr>
      <w:r>
        <w:rPr>
          <w:rFonts w:eastAsia="Times New Roman"/>
          <w:lang w:val="et-EE"/>
        </w:rPr>
        <w:t xml:space="preserve">Seletuskirjas </w:t>
      </w:r>
      <w:proofErr w:type="spellStart"/>
      <w:r>
        <w:rPr>
          <w:rFonts w:eastAsia="Times New Roman"/>
          <w:lang w:val="et-EE"/>
        </w:rPr>
        <w:t>ptk</w:t>
      </w:r>
      <w:proofErr w:type="spellEnd"/>
      <w:r>
        <w:rPr>
          <w:rFonts w:eastAsia="Times New Roman"/>
          <w:lang w:val="et-EE"/>
        </w:rPr>
        <w:t xml:space="preserve"> 3.2 on toodud: „</w:t>
      </w:r>
      <w:r>
        <w:rPr>
          <w:rFonts w:eastAsia="Times New Roman"/>
          <w:i/>
          <w:iCs/>
          <w:lang w:val="et-EE"/>
        </w:rPr>
        <w:t xml:space="preserve">Läbivate sõiduradade laius ristmiku piirkonnas on vähendatud laiuseni 3,5 m, võttes arvesse kolmest dokumendis toodud varieeruvaid andmeid ja olemasolevat liikluslahendust: </w:t>
      </w:r>
    </w:p>
    <w:p w14:paraId="1049F07D" w14:textId="77777777" w:rsidR="00DB10BD" w:rsidRDefault="00DB10BD" w:rsidP="00DB10BD">
      <w:pPr>
        <w:pStyle w:val="ListParagraph"/>
        <w:rPr>
          <w:i/>
          <w:iCs/>
          <w:lang w:val="et-EE"/>
        </w:rPr>
      </w:pPr>
      <w:r>
        <w:rPr>
          <w:i/>
          <w:iCs/>
          <w:lang w:val="et-EE"/>
        </w:rPr>
        <w:t xml:space="preserve">1. Tee projekteerimise eelnõu kavand 17.06.2021, tabel 4 </w:t>
      </w:r>
    </w:p>
    <w:p w14:paraId="7F9B9D16" w14:textId="77777777" w:rsidR="00DB10BD" w:rsidRDefault="00DB10BD" w:rsidP="00DB10BD">
      <w:pPr>
        <w:pStyle w:val="ListParagraph"/>
        <w:rPr>
          <w:i/>
          <w:iCs/>
          <w:lang w:val="et-EE"/>
        </w:rPr>
      </w:pPr>
      <w:r>
        <w:rPr>
          <w:i/>
          <w:iCs/>
          <w:lang w:val="et-EE"/>
        </w:rPr>
        <w:t xml:space="preserve">2. Riigiteede liikluskorralduse juhis, tabel III-1.2b ja p.1.2.4 </w:t>
      </w:r>
    </w:p>
    <w:p w14:paraId="0FE6563F" w14:textId="77777777" w:rsidR="00DB10BD" w:rsidRDefault="00DB10BD" w:rsidP="00DB10BD">
      <w:pPr>
        <w:pStyle w:val="ListParagraph"/>
        <w:rPr>
          <w:u w:val="single"/>
          <w:lang w:val="et-EE"/>
        </w:rPr>
      </w:pPr>
      <w:r>
        <w:rPr>
          <w:i/>
          <w:iCs/>
          <w:lang w:val="et-EE"/>
        </w:rPr>
        <w:t>3. Maantee projekteerimise normid, MTM 5.08.2015.a määrus nr 106 Lisa 1, tabel 2.6</w:t>
      </w:r>
      <w:r>
        <w:rPr>
          <w:lang w:val="et-EE"/>
        </w:rPr>
        <w:t xml:space="preserve">“. </w:t>
      </w:r>
      <w:r>
        <w:rPr>
          <w:u w:val="single"/>
          <w:lang w:val="et-EE"/>
        </w:rPr>
        <w:t>Miks ei ole lähtutud alates 27.02.2022 kehtivast riigiteede ristlõike valimise juhendist? Kõik projekteeritud parameetrid tuleb üle kontrollida.</w:t>
      </w:r>
    </w:p>
    <w:p w14:paraId="352F506C" w14:textId="77777777" w:rsidR="000774B3" w:rsidRDefault="000774B3" w:rsidP="00DB10BD">
      <w:pPr>
        <w:pStyle w:val="ListParagraph"/>
        <w:rPr>
          <w:u w:val="single"/>
          <w:lang w:val="et-EE"/>
        </w:rPr>
      </w:pPr>
    </w:p>
    <w:p w14:paraId="6C9895DD" w14:textId="39536219" w:rsidR="00ED615A" w:rsidRPr="00E1347D" w:rsidRDefault="00ED615A" w:rsidP="00177033">
      <w:pPr>
        <w:rPr>
          <w:highlight w:val="green"/>
          <w:lang w:val="et-EE"/>
        </w:rPr>
      </w:pPr>
      <w:r w:rsidRPr="00E1347D">
        <w:rPr>
          <w:b/>
          <w:bCs/>
          <w:highlight w:val="green"/>
          <w:lang w:val="et-EE"/>
        </w:rPr>
        <w:t>Projekteerimistingimused ütlevad:</w:t>
      </w:r>
      <w:r w:rsidRPr="00E1347D">
        <w:rPr>
          <w:highlight w:val="green"/>
          <w:lang w:val="et-EE"/>
        </w:rPr>
        <w:t xml:space="preserve"> „</w:t>
      </w:r>
      <w:r w:rsidR="00C42421" w:rsidRPr="00E1347D">
        <w:rPr>
          <w:highlight w:val="green"/>
          <w:lang w:val="et-EE"/>
        </w:rPr>
        <w:t>Projekti koostamisel juhinduda kehtivatest seadustest, normdokumentidest, standarditest ja Transpordiameti juhenditest, sh majandus- ja taristuministri 05.08.2015 määruse nr 106 „Tee projekteerimise normid“ lisast „Maanteede projekteerimisnormid“ (edaspidi normid).</w:t>
      </w:r>
      <w:r w:rsidRPr="00E1347D">
        <w:rPr>
          <w:highlight w:val="green"/>
          <w:lang w:val="et-EE"/>
        </w:rPr>
        <w:t>“</w:t>
      </w:r>
    </w:p>
    <w:p w14:paraId="3FE1DBD9" w14:textId="1E9FACFA" w:rsidR="00344BE9" w:rsidRPr="00344BE9" w:rsidRDefault="000F4F02" w:rsidP="00177033">
      <w:pPr>
        <w:rPr>
          <w:highlight w:val="green"/>
          <w:lang w:val="et-EE"/>
        </w:rPr>
      </w:pPr>
      <w:r w:rsidRPr="00344BE9">
        <w:rPr>
          <w:highlight w:val="green"/>
          <w:lang w:val="et-EE"/>
        </w:rPr>
        <w:t>Seda on projekteerija ka teinud</w:t>
      </w:r>
      <w:r w:rsidR="0028379A">
        <w:rPr>
          <w:highlight w:val="green"/>
          <w:lang w:val="et-EE"/>
        </w:rPr>
        <w:t xml:space="preserve"> ja lisanud selgitused ka seletuskirja.</w:t>
      </w:r>
      <w:r w:rsidR="00344BE9" w:rsidRPr="00344BE9">
        <w:rPr>
          <w:highlight w:val="green"/>
          <w:lang w:val="et-EE"/>
        </w:rPr>
        <w:t xml:space="preserve"> </w:t>
      </w:r>
    </w:p>
    <w:p w14:paraId="5ED1E072" w14:textId="364AA852" w:rsidR="000F4F02" w:rsidRDefault="000C24E7" w:rsidP="00177033">
      <w:pPr>
        <w:rPr>
          <w:lang w:val="et-EE"/>
        </w:rPr>
      </w:pPr>
      <w:r w:rsidRPr="000C24E7">
        <w:rPr>
          <w:highlight w:val="green"/>
          <w:lang w:val="et-EE"/>
        </w:rPr>
        <w:t xml:space="preserve">Projekteerija ei saa aru </w:t>
      </w:r>
      <w:r w:rsidRPr="00404ED1">
        <w:rPr>
          <w:highlight w:val="green"/>
          <w:lang w:val="et-EE"/>
        </w:rPr>
        <w:t>märkus</w:t>
      </w:r>
      <w:r w:rsidR="008D5659" w:rsidRPr="00404ED1">
        <w:rPr>
          <w:highlight w:val="green"/>
          <w:lang w:val="et-EE"/>
        </w:rPr>
        <w:t>e</w:t>
      </w:r>
      <w:r w:rsidRPr="00404ED1">
        <w:rPr>
          <w:highlight w:val="green"/>
          <w:lang w:val="et-EE"/>
        </w:rPr>
        <w:t xml:space="preserve"> eesmärgist.</w:t>
      </w:r>
      <w:r w:rsidR="00743F50" w:rsidRPr="00404ED1">
        <w:rPr>
          <w:highlight w:val="green"/>
          <w:lang w:val="et-EE"/>
        </w:rPr>
        <w:t xml:space="preserve"> </w:t>
      </w:r>
      <w:r w:rsidR="001E5EC2" w:rsidRPr="00404ED1">
        <w:rPr>
          <w:highlight w:val="green"/>
          <w:lang w:val="et-EE"/>
        </w:rPr>
        <w:t>P</w:t>
      </w:r>
      <w:r w:rsidR="00743F50" w:rsidRPr="00404ED1">
        <w:rPr>
          <w:highlight w:val="green"/>
          <w:lang w:val="et-EE"/>
        </w:rPr>
        <w:t>rojektlahendus on korrigeeritud</w:t>
      </w:r>
      <w:r w:rsidR="001E5EC2" w:rsidRPr="00404ED1">
        <w:rPr>
          <w:highlight w:val="green"/>
          <w:lang w:val="et-EE"/>
        </w:rPr>
        <w:t xml:space="preserve"> nüüd</w:t>
      </w:r>
      <w:r w:rsidR="00404ED1" w:rsidRPr="00404ED1">
        <w:rPr>
          <w:highlight w:val="green"/>
          <w:lang w:val="et-EE"/>
        </w:rPr>
        <w:t xml:space="preserve"> vastavalt  vastu võetud 17.11.2023 määrus nr 71 vastavalt „Tee projekteerimise normid“</w:t>
      </w:r>
      <w:r w:rsidR="00D73D4E">
        <w:rPr>
          <w:lang w:val="et-EE"/>
        </w:rPr>
        <w:t>.</w:t>
      </w:r>
    </w:p>
    <w:p w14:paraId="70BE0578" w14:textId="7F0AB0B5" w:rsidR="00DB10BD" w:rsidRDefault="00DB10BD" w:rsidP="004126C6">
      <w:pPr>
        <w:pStyle w:val="ListParagraph"/>
        <w:numPr>
          <w:ilvl w:val="0"/>
          <w:numId w:val="1"/>
        </w:numPr>
        <w:rPr>
          <w:rFonts w:eastAsia="Times New Roman"/>
          <w:lang w:val="et-EE"/>
        </w:rPr>
      </w:pPr>
      <w:r w:rsidRPr="004126C6">
        <w:rPr>
          <w:rFonts w:eastAsia="Times New Roman"/>
          <w:lang w:val="et-EE"/>
        </w:rPr>
        <w:t>Koormussagedused tuleks arvestada perspektiivse, mitte 2021, liiklussageduste põhjal.</w:t>
      </w:r>
    </w:p>
    <w:p w14:paraId="1234BE03" w14:textId="77777777" w:rsidR="004126C6" w:rsidRPr="004126C6" w:rsidRDefault="004126C6" w:rsidP="004126C6">
      <w:pPr>
        <w:pStyle w:val="ListParagraph"/>
        <w:rPr>
          <w:rFonts w:eastAsia="Times New Roman"/>
          <w:lang w:val="et-EE"/>
        </w:rPr>
      </w:pPr>
    </w:p>
    <w:p w14:paraId="77D6DDCD" w14:textId="01C8BBE6" w:rsidR="00110DA6" w:rsidRPr="00177033" w:rsidRDefault="00110DA6" w:rsidP="00177033">
      <w:pPr>
        <w:rPr>
          <w:rFonts w:eastAsia="Times New Roman"/>
          <w:lang w:val="et-EE"/>
        </w:rPr>
      </w:pPr>
      <w:r w:rsidRPr="009A443C">
        <w:rPr>
          <w:rFonts w:eastAsia="Times New Roman"/>
          <w:highlight w:val="green"/>
          <w:lang w:val="et-EE"/>
        </w:rPr>
        <w:t>Kuna 20 aast</w:t>
      </w:r>
      <w:r w:rsidR="00614DCC" w:rsidRPr="009A443C">
        <w:rPr>
          <w:rFonts w:eastAsia="Times New Roman"/>
          <w:highlight w:val="green"/>
          <w:lang w:val="et-EE"/>
        </w:rPr>
        <w:t xml:space="preserve">a </w:t>
      </w:r>
      <w:r w:rsidRPr="009A443C">
        <w:rPr>
          <w:rFonts w:eastAsia="Times New Roman"/>
          <w:highlight w:val="green"/>
          <w:lang w:val="et-EE"/>
        </w:rPr>
        <w:t xml:space="preserve">perspektiivis </w:t>
      </w:r>
      <w:r w:rsidR="00614DCC" w:rsidRPr="009A443C">
        <w:rPr>
          <w:rFonts w:eastAsia="Times New Roman"/>
          <w:highlight w:val="green"/>
          <w:lang w:val="et-EE"/>
        </w:rPr>
        <w:t>(aastaks 20</w:t>
      </w:r>
      <w:r w:rsidR="000A6869" w:rsidRPr="009A443C">
        <w:rPr>
          <w:rFonts w:eastAsia="Times New Roman"/>
          <w:highlight w:val="green"/>
          <w:lang w:val="et-EE"/>
        </w:rPr>
        <w:t xml:space="preserve">43) </w:t>
      </w:r>
      <w:r w:rsidRPr="009A443C">
        <w:rPr>
          <w:rFonts w:eastAsia="Times New Roman"/>
          <w:highlight w:val="green"/>
          <w:lang w:val="et-EE"/>
        </w:rPr>
        <w:t xml:space="preserve">väheneb </w:t>
      </w:r>
      <w:r w:rsidR="000A6869" w:rsidRPr="009A443C">
        <w:rPr>
          <w:rFonts w:eastAsia="Times New Roman"/>
          <w:highlight w:val="green"/>
          <w:lang w:val="et-EE"/>
        </w:rPr>
        <w:t xml:space="preserve">koormussagedus ja liiklussagedus riigiteel nr 2 </w:t>
      </w:r>
      <w:r w:rsidR="000F4F02" w:rsidRPr="009A443C">
        <w:rPr>
          <w:rFonts w:eastAsia="Times New Roman"/>
          <w:highlight w:val="green"/>
          <w:lang w:val="et-EE"/>
        </w:rPr>
        <w:t>ja nr 15</w:t>
      </w:r>
      <w:r w:rsidR="009A443C" w:rsidRPr="009A443C">
        <w:rPr>
          <w:rFonts w:eastAsia="Times New Roman"/>
          <w:highlight w:val="green"/>
          <w:lang w:val="et-EE"/>
        </w:rPr>
        <w:t xml:space="preserve">175 ristmikul märkimisväärsele, </w:t>
      </w:r>
      <w:r w:rsidR="000A6869" w:rsidRPr="009A443C">
        <w:rPr>
          <w:rFonts w:eastAsia="Times New Roman"/>
          <w:highlight w:val="green"/>
          <w:lang w:val="et-EE"/>
        </w:rPr>
        <w:t>seoses</w:t>
      </w:r>
      <w:r w:rsidRPr="009A443C">
        <w:rPr>
          <w:rFonts w:eastAsia="Times New Roman"/>
          <w:highlight w:val="green"/>
          <w:lang w:val="et-EE"/>
        </w:rPr>
        <w:t xml:space="preserve"> SKPK </w:t>
      </w:r>
      <w:r w:rsidR="000F4F02" w:rsidRPr="009A443C">
        <w:rPr>
          <w:rFonts w:eastAsia="Times New Roman"/>
          <w:highlight w:val="green"/>
          <w:lang w:val="et-EE"/>
        </w:rPr>
        <w:t xml:space="preserve">OÜ </w:t>
      </w:r>
      <w:r w:rsidRPr="009A443C">
        <w:rPr>
          <w:rFonts w:eastAsia="Times New Roman"/>
          <w:highlight w:val="green"/>
          <w:lang w:val="et-EE"/>
        </w:rPr>
        <w:t>poolt kavandatud projekti välja ehitamise</w:t>
      </w:r>
      <w:r w:rsidR="000A6869" w:rsidRPr="009A443C">
        <w:rPr>
          <w:rFonts w:eastAsia="Times New Roman"/>
          <w:highlight w:val="green"/>
          <w:lang w:val="et-EE"/>
        </w:rPr>
        <w:t>ga</w:t>
      </w:r>
      <w:r w:rsidR="00637761" w:rsidRPr="009A443C">
        <w:rPr>
          <w:rFonts w:eastAsia="Times New Roman"/>
          <w:highlight w:val="green"/>
          <w:lang w:val="et-EE"/>
        </w:rPr>
        <w:t>,</w:t>
      </w:r>
      <w:r w:rsidR="00D010C1" w:rsidRPr="009A443C">
        <w:rPr>
          <w:rFonts w:eastAsia="Times New Roman"/>
          <w:highlight w:val="green"/>
          <w:lang w:val="et-EE"/>
        </w:rPr>
        <w:t xml:space="preserve"> siis ei </w:t>
      </w:r>
      <w:r w:rsidR="00E1347D">
        <w:rPr>
          <w:rFonts w:eastAsia="Times New Roman"/>
          <w:highlight w:val="green"/>
          <w:lang w:val="et-EE"/>
        </w:rPr>
        <w:t xml:space="preserve">ole </w:t>
      </w:r>
      <w:r w:rsidR="00D010C1" w:rsidRPr="009A443C">
        <w:rPr>
          <w:rFonts w:eastAsia="Times New Roman"/>
          <w:highlight w:val="green"/>
          <w:lang w:val="et-EE"/>
        </w:rPr>
        <w:t xml:space="preserve">projekteerija </w:t>
      </w:r>
      <w:r w:rsidR="00AE667D">
        <w:rPr>
          <w:rFonts w:eastAsia="Times New Roman"/>
          <w:highlight w:val="green"/>
          <w:lang w:val="et-EE"/>
        </w:rPr>
        <w:t xml:space="preserve">julgenud </w:t>
      </w:r>
      <w:r w:rsidR="00D010C1" w:rsidRPr="009A443C">
        <w:rPr>
          <w:rFonts w:eastAsia="Times New Roman"/>
          <w:highlight w:val="green"/>
          <w:lang w:val="et-EE"/>
        </w:rPr>
        <w:t>arvestada vähema koormusega kui tänane liiklus.</w:t>
      </w:r>
    </w:p>
    <w:p w14:paraId="16FF11F7" w14:textId="1FF8E4D5" w:rsidR="00DB10BD" w:rsidRDefault="00DB10BD" w:rsidP="00DB10BD">
      <w:pPr>
        <w:pStyle w:val="ListParagraph"/>
        <w:numPr>
          <w:ilvl w:val="0"/>
          <w:numId w:val="1"/>
        </w:numPr>
        <w:rPr>
          <w:rFonts w:eastAsia="Times New Roman"/>
          <w:lang w:val="et-EE"/>
        </w:rPr>
      </w:pPr>
      <w:r>
        <w:rPr>
          <w:rFonts w:eastAsia="Times New Roman"/>
          <w:lang w:val="et-EE"/>
        </w:rPr>
        <w:lastRenderedPageBreak/>
        <w:t xml:space="preserve">Projekteeritud </w:t>
      </w:r>
      <w:r w:rsidRPr="009E63AE">
        <w:rPr>
          <w:rFonts w:eastAsia="Times New Roman"/>
          <w:lang w:val="et-EE"/>
        </w:rPr>
        <w:t xml:space="preserve">liiklussaare ja sõiduraja serva vahel ei ole arvestatud projektkiirusele vastava kindlustatud peenra laiusega. </w:t>
      </w:r>
      <w:r w:rsidR="009E63AE" w:rsidRPr="009E63AE">
        <w:rPr>
          <w:rFonts w:eastAsia="Times New Roman"/>
          <w:lang w:val="et-EE"/>
        </w:rPr>
        <w:t>Kuna veokite osakaal on üsna suur- kavandatud on ka parkla 18 veoautole, siis selline lahendus ei ole aktsepteeritav.</w:t>
      </w:r>
    </w:p>
    <w:p w14:paraId="65C5D5D4" w14:textId="77777777" w:rsidR="00344BE9" w:rsidRDefault="00344BE9" w:rsidP="008F3DF2">
      <w:pPr>
        <w:rPr>
          <w:highlight w:val="green"/>
          <w:lang w:val="et-EE"/>
        </w:rPr>
      </w:pPr>
    </w:p>
    <w:p w14:paraId="70C96CD3" w14:textId="7037FF4C" w:rsidR="0053303F" w:rsidRPr="0082513D" w:rsidRDefault="00CA0E5E" w:rsidP="0053303F">
      <w:pPr>
        <w:rPr>
          <w:rFonts w:eastAsia="Times New Roman"/>
          <w:highlight w:val="green"/>
          <w:lang w:val="et-EE"/>
        </w:rPr>
      </w:pPr>
      <w:r>
        <w:rPr>
          <w:rFonts w:eastAsia="Times New Roman"/>
          <w:highlight w:val="green"/>
          <w:lang w:val="et-EE"/>
        </w:rPr>
        <w:t>Projekteerija e</w:t>
      </w:r>
      <w:r w:rsidR="008A54BD">
        <w:rPr>
          <w:rFonts w:eastAsia="Times New Roman"/>
          <w:highlight w:val="green"/>
          <w:lang w:val="et-EE"/>
        </w:rPr>
        <w:t>i suuda tuvastada</w:t>
      </w:r>
      <w:r w:rsidR="007C1F2A">
        <w:rPr>
          <w:rFonts w:eastAsia="Times New Roman"/>
          <w:highlight w:val="green"/>
          <w:lang w:val="et-EE"/>
        </w:rPr>
        <w:t xml:space="preserve">, kus veoki </w:t>
      </w:r>
      <w:r w:rsidR="007C1F2A" w:rsidRPr="00326C70">
        <w:rPr>
          <w:rFonts w:eastAsia="Times New Roman"/>
          <w:highlight w:val="green"/>
          <w:lang w:val="et-EE"/>
        </w:rPr>
        <w:t xml:space="preserve">pöördekoridor </w:t>
      </w:r>
      <w:r>
        <w:rPr>
          <w:rFonts w:eastAsia="Times New Roman"/>
          <w:highlight w:val="green"/>
          <w:lang w:val="et-EE"/>
        </w:rPr>
        <w:t>satub</w:t>
      </w:r>
      <w:r w:rsidRPr="00CA0E5E">
        <w:rPr>
          <w:rFonts w:eastAsia="Times New Roman"/>
          <w:highlight w:val="green"/>
          <w:lang w:val="et-EE"/>
        </w:rPr>
        <w:t xml:space="preserve"> projekteeritud liiklussaare ja sõiduraja serva vahelisele kindlustatud peenrale. </w:t>
      </w:r>
    </w:p>
    <w:p w14:paraId="06575057" w14:textId="0D8791A1" w:rsidR="00F0535E" w:rsidRDefault="0053303F" w:rsidP="0053303F">
      <w:pPr>
        <w:rPr>
          <w:rFonts w:eastAsia="Times New Roman"/>
          <w:lang w:val="et-EE"/>
        </w:rPr>
      </w:pPr>
      <w:r w:rsidRPr="0082513D">
        <w:rPr>
          <w:rFonts w:eastAsia="Times New Roman"/>
          <w:highlight w:val="green"/>
          <w:lang w:val="et-EE"/>
        </w:rPr>
        <w:t>Kui silmas peetakse graniitkivi sillutisega alasid riigitee nr 2 ja nr 15175 ristmikul, siis need on projekteeritud just sel eesmärgil, et veokite rattad saaksid sellel alal liikuda</w:t>
      </w:r>
      <w:r w:rsidR="001116D2">
        <w:rPr>
          <w:rFonts w:eastAsia="Times New Roman"/>
          <w:highlight w:val="green"/>
          <w:lang w:val="et-EE"/>
        </w:rPr>
        <w:t>, vältimaks ristmikul tugipeenra „tühjaks sõitmist“</w:t>
      </w:r>
      <w:r w:rsidRPr="0082513D">
        <w:rPr>
          <w:rFonts w:eastAsia="Times New Roman"/>
          <w:highlight w:val="green"/>
          <w:lang w:val="et-EE"/>
        </w:rPr>
        <w:t xml:space="preserve">. See ongi </w:t>
      </w:r>
      <w:r w:rsidR="001116D2">
        <w:rPr>
          <w:rFonts w:eastAsia="Times New Roman"/>
          <w:highlight w:val="green"/>
          <w:lang w:val="et-EE"/>
        </w:rPr>
        <w:t xml:space="preserve">graniitkividest </w:t>
      </w:r>
      <w:r w:rsidRPr="0082513D">
        <w:rPr>
          <w:rFonts w:eastAsia="Times New Roman"/>
          <w:highlight w:val="green"/>
          <w:lang w:val="et-EE"/>
        </w:rPr>
        <w:t>peenrakindlustuse eesmärk</w:t>
      </w:r>
      <w:r>
        <w:rPr>
          <w:rFonts w:eastAsia="Times New Roman"/>
          <w:lang w:val="et-EE"/>
        </w:rPr>
        <w:t>.</w:t>
      </w:r>
    </w:p>
    <w:p w14:paraId="1A85CD92" w14:textId="77777777" w:rsidR="00A636BB" w:rsidRDefault="00A636BB" w:rsidP="006A11AD">
      <w:pPr>
        <w:rPr>
          <w:noProof/>
          <w:lang w:val="et-EE"/>
        </w:rPr>
      </w:pPr>
    </w:p>
    <w:p w14:paraId="18A11C2E" w14:textId="3F2C1DF3" w:rsidR="006A11AD" w:rsidRDefault="0082513D" w:rsidP="006A11AD">
      <w:pPr>
        <w:rPr>
          <w:rFonts w:eastAsia="Times New Roman"/>
          <w:highlight w:val="yellow"/>
          <w:lang w:val="et-EE"/>
        </w:rPr>
      </w:pPr>
      <w:r>
        <w:rPr>
          <w:noProof/>
          <w:lang w:val="et-EE"/>
        </w:rPr>
        <w:drawing>
          <wp:inline distT="0" distB="0" distL="0" distR="0" wp14:anchorId="3AFCCE33" wp14:editId="4767AE78">
            <wp:extent cx="5071187" cy="4200525"/>
            <wp:effectExtent l="0" t="0" r="0" b="0"/>
            <wp:docPr id="1643907069" name="Picture 1643907069"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07069" name="Picture 5" descr="A map of a road&#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071663" cy="4200919"/>
                    </a:xfrm>
                    <a:prstGeom prst="rect">
                      <a:avLst/>
                    </a:prstGeom>
                    <a:noFill/>
                    <a:ln>
                      <a:noFill/>
                    </a:ln>
                  </pic:spPr>
                </pic:pic>
              </a:graphicData>
            </a:graphic>
          </wp:inline>
        </w:drawing>
      </w:r>
    </w:p>
    <w:p w14:paraId="265A3AC6" w14:textId="77777777" w:rsidR="00A636BB" w:rsidRDefault="00A636BB" w:rsidP="006A11AD">
      <w:pPr>
        <w:rPr>
          <w:rFonts w:eastAsia="Times New Roman"/>
          <w:highlight w:val="yellow"/>
          <w:lang w:val="et-EE"/>
        </w:rPr>
      </w:pPr>
    </w:p>
    <w:p w14:paraId="479CE267" w14:textId="77777777" w:rsidR="00A636BB" w:rsidRDefault="00A636BB" w:rsidP="006A11AD">
      <w:pPr>
        <w:rPr>
          <w:rFonts w:eastAsia="Times New Roman"/>
          <w:highlight w:val="yellow"/>
          <w:lang w:val="et-EE"/>
        </w:rPr>
      </w:pPr>
    </w:p>
    <w:p w14:paraId="54A1D0F9" w14:textId="77777777" w:rsidR="00A636BB" w:rsidRDefault="00A636BB" w:rsidP="006A11AD">
      <w:pPr>
        <w:rPr>
          <w:rFonts w:eastAsia="Times New Roman"/>
          <w:highlight w:val="yellow"/>
          <w:lang w:val="et-EE"/>
        </w:rPr>
      </w:pPr>
    </w:p>
    <w:p w14:paraId="0829C749" w14:textId="77777777" w:rsidR="00A636BB" w:rsidRDefault="00A636BB" w:rsidP="006A11AD">
      <w:pPr>
        <w:rPr>
          <w:rFonts w:eastAsia="Times New Roman"/>
          <w:highlight w:val="yellow"/>
          <w:lang w:val="et-EE"/>
        </w:rPr>
      </w:pPr>
    </w:p>
    <w:p w14:paraId="2EA23F16" w14:textId="77777777" w:rsidR="00A636BB" w:rsidRDefault="00A636BB" w:rsidP="006A11AD">
      <w:pPr>
        <w:rPr>
          <w:rFonts w:eastAsia="Times New Roman"/>
          <w:highlight w:val="yellow"/>
          <w:lang w:val="et-EE"/>
        </w:rPr>
      </w:pPr>
    </w:p>
    <w:p w14:paraId="3A523D5D" w14:textId="77777777" w:rsidR="00A636BB" w:rsidRDefault="00A636BB" w:rsidP="006A11AD">
      <w:pPr>
        <w:rPr>
          <w:rFonts w:eastAsia="Times New Roman"/>
          <w:highlight w:val="yellow"/>
          <w:lang w:val="et-EE"/>
        </w:rPr>
      </w:pPr>
    </w:p>
    <w:p w14:paraId="3B99F587" w14:textId="77777777" w:rsidR="00DB10BD" w:rsidRDefault="00DB10BD" w:rsidP="00DB10BD">
      <w:pPr>
        <w:pStyle w:val="ListParagraph"/>
        <w:numPr>
          <w:ilvl w:val="0"/>
          <w:numId w:val="1"/>
        </w:numPr>
        <w:rPr>
          <w:rFonts w:eastAsia="Times New Roman"/>
          <w:lang w:val="et-EE"/>
        </w:rPr>
      </w:pPr>
      <w:r>
        <w:rPr>
          <w:rFonts w:eastAsia="Times New Roman"/>
          <w:lang w:val="et-EE"/>
        </w:rPr>
        <w:lastRenderedPageBreak/>
        <w:t>Perspektiivne teeületus üle 2 sõiduraja! Kas parempöörderaja pikkuse vastavus projektkiirusele on kontrollitud? Kas on võimalik lühendada, et parempöörderada algab peale teeületuskohta?</w:t>
      </w:r>
    </w:p>
    <w:p w14:paraId="1C6CFCEF" w14:textId="23C7FAAC" w:rsidR="00DB10BD" w:rsidRDefault="00DB10BD" w:rsidP="00DB10BD">
      <w:pPr>
        <w:pStyle w:val="ListParagraph"/>
        <w:rPr>
          <w:lang w:val="et-EE"/>
        </w:rPr>
      </w:pPr>
      <w:r>
        <w:rPr>
          <w:noProof/>
          <w:lang w:val="et-EE"/>
        </w:rPr>
        <w:drawing>
          <wp:inline distT="0" distB="0" distL="0" distR="0" wp14:anchorId="0DA1B1D7" wp14:editId="5C7E85C4">
            <wp:extent cx="4867275" cy="3647336"/>
            <wp:effectExtent l="0" t="0" r="0" b="0"/>
            <wp:docPr id="1898053426" name="Picture 1898053426"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53426" name="Picture 4" descr="A map of a city&#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870095" cy="3649449"/>
                    </a:xfrm>
                    <a:prstGeom prst="rect">
                      <a:avLst/>
                    </a:prstGeom>
                    <a:noFill/>
                    <a:ln>
                      <a:noFill/>
                    </a:ln>
                  </pic:spPr>
                </pic:pic>
              </a:graphicData>
            </a:graphic>
          </wp:inline>
        </w:drawing>
      </w:r>
    </w:p>
    <w:p w14:paraId="1B5F0E0B" w14:textId="7D09E97E" w:rsidR="00B93CCA" w:rsidRDefault="00EC7EC3" w:rsidP="00B93CCA">
      <w:pPr>
        <w:rPr>
          <w:rFonts w:eastAsia="Times New Roman"/>
          <w:lang w:val="et-EE"/>
        </w:rPr>
      </w:pPr>
      <w:r>
        <w:rPr>
          <w:rFonts w:eastAsia="Times New Roman"/>
          <w:highlight w:val="green"/>
          <w:lang w:val="et-EE"/>
        </w:rPr>
        <w:t>Tänaseks vastus võetud normide</w:t>
      </w:r>
      <w:r w:rsidR="00B93CCA" w:rsidRPr="00B93CCA">
        <w:rPr>
          <w:rFonts w:eastAsia="Times New Roman"/>
          <w:highlight w:val="green"/>
          <w:lang w:val="et-EE"/>
        </w:rPr>
        <w:t xml:space="preserve"> kohaselt peab olema aeglustuslõik 80 m ja kiil 70 m kiirusel 70 km/h.</w:t>
      </w:r>
    </w:p>
    <w:p w14:paraId="7CA8D7BA" w14:textId="77777777" w:rsidR="00DB10BD" w:rsidRDefault="00DB10BD" w:rsidP="00DB10BD">
      <w:pPr>
        <w:pStyle w:val="ListParagraph"/>
        <w:numPr>
          <w:ilvl w:val="0"/>
          <w:numId w:val="1"/>
        </w:numPr>
        <w:rPr>
          <w:rFonts w:eastAsia="Times New Roman"/>
          <w:lang w:val="et-EE"/>
        </w:rPr>
      </w:pPr>
      <w:r>
        <w:rPr>
          <w:rFonts w:eastAsia="Times New Roman"/>
          <w:lang w:val="et-EE"/>
        </w:rPr>
        <w:t>Saarel peatee poolne peab olema märk 687TS, mitte kleebis:</w:t>
      </w:r>
    </w:p>
    <w:p w14:paraId="7468E57D" w14:textId="5D1A176F" w:rsidR="00DB10BD" w:rsidRDefault="00DB10BD" w:rsidP="00DB10BD">
      <w:pPr>
        <w:rPr>
          <w:lang w:val="et-EE"/>
        </w:rPr>
      </w:pPr>
      <w:r>
        <w:rPr>
          <w:noProof/>
          <w:lang w:val="et-EE"/>
        </w:rPr>
        <w:drawing>
          <wp:inline distT="0" distB="0" distL="0" distR="0" wp14:anchorId="0F304193" wp14:editId="106DBDE1">
            <wp:extent cx="3067050" cy="2286000"/>
            <wp:effectExtent l="0" t="0" r="0" b="0"/>
            <wp:docPr id="1845443781" name="Picture 1845443781" descr="A map of a hig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43781" name="Picture 3" descr="A map of a highway&#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067050" cy="2286000"/>
                    </a:xfrm>
                    <a:prstGeom prst="rect">
                      <a:avLst/>
                    </a:prstGeom>
                    <a:noFill/>
                    <a:ln>
                      <a:noFill/>
                    </a:ln>
                  </pic:spPr>
                </pic:pic>
              </a:graphicData>
            </a:graphic>
          </wp:inline>
        </w:drawing>
      </w:r>
    </w:p>
    <w:p w14:paraId="7738F467" w14:textId="73E77FCB" w:rsidR="00DB10BD" w:rsidRDefault="005C5239" w:rsidP="00DB10BD">
      <w:pPr>
        <w:rPr>
          <w:lang w:val="et-EE"/>
        </w:rPr>
      </w:pPr>
      <w:r>
        <w:rPr>
          <w:highlight w:val="green"/>
          <w:lang w:val="et-EE"/>
        </w:rPr>
        <w:t>Arvesta</w:t>
      </w:r>
      <w:r w:rsidR="00A636BB">
        <w:rPr>
          <w:highlight w:val="green"/>
          <w:lang w:val="et-EE"/>
        </w:rPr>
        <w:t>tud</w:t>
      </w:r>
      <w:r w:rsidR="007B7BFB" w:rsidRPr="007B7BFB">
        <w:rPr>
          <w:highlight w:val="green"/>
          <w:lang w:val="et-EE"/>
        </w:rPr>
        <w:t>.</w:t>
      </w:r>
    </w:p>
    <w:p w14:paraId="17252907" w14:textId="77777777" w:rsidR="00A636BB" w:rsidRDefault="00A636BB" w:rsidP="00DB10BD">
      <w:pPr>
        <w:rPr>
          <w:lang w:val="et-EE"/>
        </w:rPr>
      </w:pPr>
    </w:p>
    <w:p w14:paraId="2F4E7C57" w14:textId="77777777" w:rsidR="00A636BB" w:rsidRDefault="00A636BB" w:rsidP="00DB10BD">
      <w:pPr>
        <w:rPr>
          <w:lang w:val="et-EE"/>
        </w:rPr>
      </w:pPr>
    </w:p>
    <w:p w14:paraId="615AC883" w14:textId="77777777" w:rsidR="00A636BB" w:rsidRDefault="00A636BB" w:rsidP="00DB10BD">
      <w:pPr>
        <w:rPr>
          <w:lang w:val="et-EE"/>
        </w:rPr>
      </w:pPr>
    </w:p>
    <w:p w14:paraId="794B5FE7" w14:textId="77777777" w:rsidR="00A636BB" w:rsidRDefault="00A636BB" w:rsidP="00DB10BD">
      <w:pPr>
        <w:rPr>
          <w:lang w:val="et-EE"/>
        </w:rPr>
      </w:pPr>
    </w:p>
    <w:p w14:paraId="5F050755" w14:textId="77777777" w:rsidR="00DB10BD" w:rsidRDefault="00DB10BD" w:rsidP="00DB10BD">
      <w:pPr>
        <w:pStyle w:val="ListParagraph"/>
        <w:numPr>
          <w:ilvl w:val="0"/>
          <w:numId w:val="1"/>
        </w:numPr>
        <w:rPr>
          <w:rFonts w:eastAsia="Times New Roman"/>
          <w:lang w:val="et-EE"/>
        </w:rPr>
      </w:pPr>
      <w:r>
        <w:rPr>
          <w:rFonts w:eastAsia="Times New Roman"/>
          <w:lang w:val="et-EE"/>
        </w:rPr>
        <w:lastRenderedPageBreak/>
        <w:t>Märki ei ole vaja paigaldada:</w:t>
      </w:r>
    </w:p>
    <w:p w14:paraId="5EF721B7" w14:textId="7EFFCC10" w:rsidR="00DB10BD" w:rsidRDefault="00DB10BD" w:rsidP="00DB10BD">
      <w:pPr>
        <w:rPr>
          <w:lang w:val="et-EE"/>
        </w:rPr>
      </w:pPr>
      <w:r>
        <w:rPr>
          <w:noProof/>
          <w:lang w:val="et-EE"/>
        </w:rPr>
        <w:drawing>
          <wp:inline distT="0" distB="0" distL="0" distR="0" wp14:anchorId="49506E48" wp14:editId="7808A71C">
            <wp:extent cx="3990975" cy="2571750"/>
            <wp:effectExtent l="0" t="0" r="9525" b="0"/>
            <wp:docPr id="606643404" name="Picture 606643404" descr="A computer screen shot of a blue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43404" name="Picture 2" descr="A computer screen shot of a blueprint&#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990975" cy="2571750"/>
                    </a:xfrm>
                    <a:prstGeom prst="rect">
                      <a:avLst/>
                    </a:prstGeom>
                    <a:noFill/>
                    <a:ln>
                      <a:noFill/>
                    </a:ln>
                  </pic:spPr>
                </pic:pic>
              </a:graphicData>
            </a:graphic>
          </wp:inline>
        </w:drawing>
      </w:r>
    </w:p>
    <w:p w14:paraId="78D2D5A0" w14:textId="2329D177" w:rsidR="007B7BFB" w:rsidRDefault="005C5239" w:rsidP="00DB10BD">
      <w:pPr>
        <w:rPr>
          <w:lang w:val="et-EE"/>
        </w:rPr>
      </w:pPr>
      <w:r w:rsidRPr="00CC7D46">
        <w:rPr>
          <w:highlight w:val="green"/>
          <w:lang w:val="et-EE"/>
        </w:rPr>
        <w:t>Arvesta</w:t>
      </w:r>
      <w:r w:rsidR="00CC7D46" w:rsidRPr="00CC7D46">
        <w:rPr>
          <w:highlight w:val="green"/>
          <w:lang w:val="et-EE"/>
        </w:rPr>
        <w:t>tud</w:t>
      </w:r>
      <w:r w:rsidR="00CC7D46">
        <w:rPr>
          <w:lang w:val="et-EE"/>
        </w:rPr>
        <w:t xml:space="preserve">. </w:t>
      </w:r>
    </w:p>
    <w:p w14:paraId="1A0ADE58" w14:textId="77777777" w:rsidR="00DB10BD" w:rsidRDefault="00DB10BD" w:rsidP="00DB10BD">
      <w:pPr>
        <w:pStyle w:val="ListParagraph"/>
        <w:numPr>
          <w:ilvl w:val="0"/>
          <w:numId w:val="1"/>
        </w:numPr>
        <w:rPr>
          <w:rFonts w:eastAsia="Times New Roman"/>
          <w:lang w:val="et-EE"/>
        </w:rPr>
      </w:pPr>
      <w:r>
        <w:rPr>
          <w:rFonts w:eastAsia="Times New Roman"/>
          <w:lang w:val="et-EE"/>
        </w:rPr>
        <w:t>Kiiruskaamera ei saa ilmselt nii sõiduraja äärde jääda:</w:t>
      </w:r>
    </w:p>
    <w:p w14:paraId="2E00A432" w14:textId="4DA529FE" w:rsidR="00DB10BD" w:rsidRDefault="00DB10BD" w:rsidP="00DB10BD">
      <w:pPr>
        <w:rPr>
          <w:lang w:val="et-EE"/>
        </w:rPr>
      </w:pPr>
      <w:r>
        <w:rPr>
          <w:noProof/>
          <w:lang w:val="et-EE"/>
        </w:rPr>
        <w:drawing>
          <wp:inline distT="0" distB="0" distL="0" distR="0" wp14:anchorId="2DA39DBE" wp14:editId="5D136F64">
            <wp:extent cx="4286250" cy="2219325"/>
            <wp:effectExtent l="0" t="0" r="0" b="9525"/>
            <wp:docPr id="956218330" name="Picture 956218330" descr="A drawing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18330" name="Picture 1" descr="A drawing of a road&#10;&#10;Description automatically generated"/>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286250" cy="2219325"/>
                    </a:xfrm>
                    <a:prstGeom prst="rect">
                      <a:avLst/>
                    </a:prstGeom>
                    <a:noFill/>
                    <a:ln>
                      <a:noFill/>
                    </a:ln>
                  </pic:spPr>
                </pic:pic>
              </a:graphicData>
            </a:graphic>
          </wp:inline>
        </w:drawing>
      </w:r>
    </w:p>
    <w:p w14:paraId="69A7DDEA" w14:textId="77777777" w:rsidR="00DB10BD" w:rsidRDefault="00DB10BD" w:rsidP="00DB10BD">
      <w:pPr>
        <w:rPr>
          <w:lang w:val="et-EE"/>
        </w:rPr>
      </w:pPr>
      <w:r>
        <w:rPr>
          <w:lang w:val="et-EE"/>
        </w:rPr>
        <w:t>Oleks vaja nihutada kabiini ca 3 meetrit sõidutee äärest eemale. Piiret kabiini vahele paigaldada ei saa, sest siis ei näeks kaamera lähenevaid sõidukeid. Kuna kupits asub maa sees, siis ümber tõstes peab arvestama, et midagi maa sees ette ei jääks.</w:t>
      </w:r>
    </w:p>
    <w:p w14:paraId="67F94C59" w14:textId="77777777" w:rsidR="00DB10BD" w:rsidRDefault="00DB10BD" w:rsidP="00DB10BD">
      <w:pPr>
        <w:rPr>
          <w:lang w:val="et-EE"/>
        </w:rPr>
      </w:pPr>
      <w:r>
        <w:rPr>
          <w:lang w:val="et-EE"/>
        </w:rPr>
        <w:t xml:space="preserve">Sellist ümbertõstmist saab teostada ainult Transpordiameti  kiiruskaamerate lepinguline hooldaja (praegu on </w:t>
      </w:r>
      <w:proofErr w:type="spellStart"/>
      <w:r>
        <w:rPr>
          <w:lang w:val="et-EE"/>
        </w:rPr>
        <w:t>Alarmtec</w:t>
      </w:r>
      <w:proofErr w:type="spellEnd"/>
      <w:r>
        <w:rPr>
          <w:lang w:val="et-EE"/>
        </w:rPr>
        <w:t>). Vastav märkus tuleb lisada projekti kabiini ümbertõstmist käsitlevasse ossa.</w:t>
      </w:r>
    </w:p>
    <w:p w14:paraId="61F2D336" w14:textId="7A94FD3B" w:rsidR="00DB10BD" w:rsidRDefault="00DB10BD" w:rsidP="00DB10BD">
      <w:pPr>
        <w:rPr>
          <w:lang w:val="et-EE"/>
        </w:rPr>
      </w:pPr>
      <w:r>
        <w:rPr>
          <w:lang w:val="et-EE"/>
        </w:rPr>
        <w:t>Lisame siia näitena ümbertõstmise tingimused mida oleme kasutanud, kui TRAM ise on ümbertõstmist hankinud.</w:t>
      </w:r>
    </w:p>
    <w:p w14:paraId="3B9DB980" w14:textId="77777777" w:rsidR="00DB10BD" w:rsidRDefault="00DB10BD" w:rsidP="00DB10BD">
      <w:pPr>
        <w:rPr>
          <w:lang w:val="et-EE"/>
        </w:rPr>
      </w:pPr>
      <w:r>
        <w:rPr>
          <w:lang w:val="et-EE"/>
        </w:rPr>
        <w:t>Mõõtekabiini teisaldamine koos vundamendiga.</w:t>
      </w:r>
    </w:p>
    <w:p w14:paraId="2CE23925" w14:textId="77777777" w:rsidR="00DB10BD" w:rsidRDefault="00DB10BD" w:rsidP="00DB10BD">
      <w:pPr>
        <w:rPr>
          <w:lang w:val="et-EE"/>
        </w:rPr>
      </w:pPr>
      <w:r>
        <w:rPr>
          <w:lang w:val="et-EE"/>
        </w:rPr>
        <w:t>1.1.        Iga mõõtekabiini paigaldamiseks tuleb koostada projekt. Projekti koostamisel tuleb juhinduda kehtivatest seadustest, standarditest, normdokumentidest ja juhenditest.</w:t>
      </w:r>
    </w:p>
    <w:p w14:paraId="7DB70B84" w14:textId="77777777" w:rsidR="00DB10BD" w:rsidRDefault="00DB10BD" w:rsidP="00DB10BD">
      <w:pPr>
        <w:rPr>
          <w:lang w:val="et-EE"/>
        </w:rPr>
      </w:pPr>
      <w:r>
        <w:rPr>
          <w:lang w:val="et-EE"/>
        </w:rPr>
        <w:lastRenderedPageBreak/>
        <w:t xml:space="preserve">1.2.        Tööde teostamisel ja planeerimisel tuleb juhinduda Transpordiameti juhendist „Nõuded tehnovõrkude ja -rajatiste teemaale paigaldamise kavandamisel“, mis on kättesaadav Transpordiameti kodulehel. Samuti peab Töövõtja lähtuma Teetööde tehnilisest kirjeldusest, riigiteede ajutisest liikluskorraldusest ja riigiteede liikluskorralduse juhisest, mis on kättesaadavad Transpordiameti kodulehel </w:t>
      </w:r>
      <w:hyperlink r:id="rId30" w:history="1">
        <w:r>
          <w:rPr>
            <w:rStyle w:val="Hyperlink"/>
            <w:lang w:val="et-EE"/>
          </w:rPr>
          <w:t>https://transpordiamet.ee/juhendid</w:t>
        </w:r>
      </w:hyperlink>
      <w:r>
        <w:rPr>
          <w:lang w:val="et-EE"/>
        </w:rPr>
        <w:t>.</w:t>
      </w:r>
    </w:p>
    <w:p w14:paraId="7241C74D" w14:textId="77777777" w:rsidR="00DB10BD" w:rsidRDefault="00DB10BD" w:rsidP="00DB10BD">
      <w:pPr>
        <w:rPr>
          <w:lang w:val="et-EE"/>
        </w:rPr>
      </w:pPr>
      <w:r>
        <w:rPr>
          <w:lang w:val="et-EE"/>
        </w:rPr>
        <w:t>1.3.        Töövõtja hangib enne ehitustööde tegemist kõik vajalikud kooskõlastused.</w:t>
      </w:r>
    </w:p>
    <w:p w14:paraId="6087DB05" w14:textId="77777777" w:rsidR="00DB10BD" w:rsidRDefault="00DB10BD" w:rsidP="00DB10BD">
      <w:pPr>
        <w:rPr>
          <w:lang w:val="et-EE"/>
        </w:rPr>
      </w:pPr>
      <w:r>
        <w:rPr>
          <w:lang w:val="et-EE"/>
        </w:rPr>
        <w:t>1.4.        Töövõtja tagab korrektse nõuetekohase liikluskorralduse ja liiklusohutuse tööde teostamise ajal.</w:t>
      </w:r>
    </w:p>
    <w:p w14:paraId="56EA2702" w14:textId="77777777" w:rsidR="00DB10BD" w:rsidRDefault="00DB10BD" w:rsidP="00DB10BD">
      <w:pPr>
        <w:rPr>
          <w:lang w:val="et-EE"/>
        </w:rPr>
      </w:pPr>
      <w:r>
        <w:rPr>
          <w:lang w:val="et-EE"/>
        </w:rPr>
        <w:t>1.5.        Mõõtekabiinide olemasolevates asukohtades, kus mõõtekabiinid koos vundamendiga eemaldatakse, tuleb vundamendist jääv auk pinnasega täita ja tasandada. Auk tuleb pinnasega täita ja tasandada koheselt pärast kiiruskaamera mõõtekabiini ja vundamendi eemaldamist.</w:t>
      </w:r>
    </w:p>
    <w:p w14:paraId="6FE7498C" w14:textId="77777777" w:rsidR="00DB10BD" w:rsidRDefault="00DB10BD" w:rsidP="00DB10BD">
      <w:pPr>
        <w:rPr>
          <w:lang w:val="et-EE"/>
        </w:rPr>
      </w:pPr>
      <w:r>
        <w:rPr>
          <w:lang w:val="et-EE"/>
        </w:rPr>
        <w:t>1.6.        Iga mõõtekabiini paigaldamiseks tuleb koostada projekt. Projekti koostamisel tuleb juhinduda kehtivatest seadustest, standarditest, normdokumentidest ja juhenditest.</w:t>
      </w:r>
    </w:p>
    <w:p w14:paraId="16FD6730" w14:textId="77777777" w:rsidR="00DB10BD" w:rsidRDefault="00DB10BD" w:rsidP="00DB10BD">
      <w:pPr>
        <w:rPr>
          <w:lang w:val="et-EE"/>
        </w:rPr>
      </w:pPr>
      <w:r>
        <w:rPr>
          <w:lang w:val="et-EE"/>
        </w:rPr>
        <w:t>1.7.        Ajutise liikluskorralduse muutmiseks tuleb taotleda vastav luba.</w:t>
      </w:r>
    </w:p>
    <w:p w14:paraId="126C6280" w14:textId="77777777" w:rsidR="00DB10BD" w:rsidRDefault="00DB10BD" w:rsidP="00DB10BD">
      <w:pPr>
        <w:rPr>
          <w:lang w:val="et-EE"/>
        </w:rPr>
      </w:pPr>
      <w:r>
        <w:rPr>
          <w:lang w:val="et-EE"/>
        </w:rPr>
        <w:t>1.8.        Uues asukohas tuleb kabiin korrektselt ühendada häiresüsteemiga. Häiresüsteem peab töötama akutoitel seni, kuni mõõtekabiinid pole ühendatud liitumiskilbiga.</w:t>
      </w:r>
    </w:p>
    <w:p w14:paraId="630B759B" w14:textId="77777777" w:rsidR="00DB10BD" w:rsidRDefault="00DB10BD" w:rsidP="00DB10BD">
      <w:pPr>
        <w:rPr>
          <w:lang w:val="et-EE"/>
        </w:rPr>
      </w:pPr>
      <w:r>
        <w:rPr>
          <w:lang w:val="et-EE"/>
        </w:rPr>
        <w:t>1.9.        Uues asukohas tuleb mõõtekabiinid ühendada liitumiskilbiga ning elektripaigaldise nõuetekohasuse kontroll läbi viia ning korrektselt dokumenteerida</w:t>
      </w:r>
    </w:p>
    <w:p w14:paraId="49ABA27C" w14:textId="77777777" w:rsidR="00DB10BD" w:rsidRDefault="00DB10BD" w:rsidP="00DB10BD">
      <w:pPr>
        <w:rPr>
          <w:lang w:val="et-EE"/>
        </w:rPr>
      </w:pPr>
      <w:r>
        <w:rPr>
          <w:lang w:val="et-EE"/>
        </w:rPr>
        <w:t xml:space="preserve">1.10.      Punkti 1.9. kirjeldatud töid tohib teostada isik, kes on läbinud kiiruskaamerate mõõtekabiinide tootja </w:t>
      </w:r>
      <w:proofErr w:type="spellStart"/>
      <w:r>
        <w:rPr>
          <w:lang w:val="et-EE"/>
        </w:rPr>
        <w:t>Vitronic</w:t>
      </w:r>
      <w:proofErr w:type="spellEnd"/>
      <w:r>
        <w:rPr>
          <w:lang w:val="et-EE"/>
        </w:rPr>
        <w:t xml:space="preserve"> või tootja ametlikult volitatud esindaja poolse väljaõppe mõõtekabiinide </w:t>
      </w:r>
      <w:proofErr w:type="spellStart"/>
      <w:r>
        <w:rPr>
          <w:lang w:val="et-EE"/>
        </w:rPr>
        <w:t>PoliScan</w:t>
      </w:r>
      <w:proofErr w:type="spellEnd"/>
      <w:r>
        <w:rPr>
          <w:lang w:val="et-EE"/>
        </w:rPr>
        <w:t xml:space="preserve"> </w:t>
      </w:r>
      <w:proofErr w:type="spellStart"/>
      <w:r>
        <w:rPr>
          <w:lang w:val="et-EE"/>
        </w:rPr>
        <w:t>Speed</w:t>
      </w:r>
      <w:proofErr w:type="spellEnd"/>
      <w:r>
        <w:rPr>
          <w:lang w:val="et-EE"/>
        </w:rPr>
        <w:t xml:space="preserve"> seadmete paigaldamiseks. Enne nimetatud tööde teostamist esitab Töövõtja Tellijale väljaõppe läbimist tõendava dokumendi.</w:t>
      </w:r>
    </w:p>
    <w:p w14:paraId="0B5B1F45" w14:textId="77777777" w:rsidR="00CC7D46" w:rsidRPr="00CC7D46" w:rsidRDefault="00CC7D46" w:rsidP="00CC7D46">
      <w:pPr>
        <w:rPr>
          <w:lang w:val="et-EE"/>
        </w:rPr>
      </w:pPr>
      <w:r w:rsidRPr="00CC7D46">
        <w:rPr>
          <w:highlight w:val="green"/>
          <w:lang w:val="et-EE"/>
        </w:rPr>
        <w:t>Kiiruskaamera jääb sõidurajast 2,5 m kaugusele nagu valgustimastid, mis on piisav ohutu kaugus. Ristmik on korrigeeritud lahendusega kitsam, sest sõidurajad on projekteeritud kitsamad, vastavalt vastu võetud 17.11.2023 määrus nr 71 vastavalt „Tee projekteerimise normid“.</w:t>
      </w:r>
    </w:p>
    <w:p w14:paraId="0CF95640" w14:textId="77777777" w:rsidR="00DB10BD" w:rsidRDefault="00DB10BD" w:rsidP="00DB10BD">
      <w:pPr>
        <w:pStyle w:val="ListParagraph"/>
        <w:numPr>
          <w:ilvl w:val="0"/>
          <w:numId w:val="1"/>
        </w:numPr>
        <w:rPr>
          <w:rFonts w:eastAsia="Times New Roman"/>
          <w:lang w:val="et-EE"/>
        </w:rPr>
      </w:pPr>
      <w:r>
        <w:rPr>
          <w:rFonts w:eastAsia="Times New Roman"/>
          <w:lang w:val="et-EE"/>
        </w:rPr>
        <w:t>Asendiplaani joonisele märkida</w:t>
      </w:r>
    </w:p>
    <w:p w14:paraId="546E996F" w14:textId="77777777" w:rsidR="00DB10BD" w:rsidRDefault="00DB10BD" w:rsidP="00DB10BD">
      <w:pPr>
        <w:pStyle w:val="ListParagraph"/>
        <w:numPr>
          <w:ilvl w:val="0"/>
          <w:numId w:val="2"/>
        </w:numPr>
        <w:rPr>
          <w:rFonts w:eastAsia="Times New Roman"/>
          <w:lang w:val="et-EE"/>
        </w:rPr>
      </w:pPr>
      <w:r>
        <w:rPr>
          <w:rFonts w:eastAsia="Times New Roman"/>
          <w:lang w:val="et-EE"/>
        </w:rPr>
        <w:t>Valgustite juurde valgustipunkti number</w:t>
      </w:r>
    </w:p>
    <w:p w14:paraId="32011C67" w14:textId="77777777" w:rsidR="00DB10BD" w:rsidRDefault="00DB10BD" w:rsidP="00DB10BD">
      <w:pPr>
        <w:pStyle w:val="ListParagraph"/>
        <w:numPr>
          <w:ilvl w:val="0"/>
          <w:numId w:val="2"/>
        </w:numPr>
        <w:rPr>
          <w:rFonts w:eastAsia="Times New Roman"/>
          <w:lang w:val="et-EE"/>
        </w:rPr>
      </w:pPr>
      <w:r>
        <w:rPr>
          <w:rFonts w:eastAsia="Times New Roman"/>
          <w:lang w:val="et-EE"/>
        </w:rPr>
        <w:t xml:space="preserve">Masti kõrgus ja konsooli pikkus </w:t>
      </w:r>
    </w:p>
    <w:p w14:paraId="6FAB7687" w14:textId="77777777" w:rsidR="00DB10BD" w:rsidRDefault="00DB10BD" w:rsidP="00DB10BD">
      <w:pPr>
        <w:pStyle w:val="ListParagraph"/>
        <w:numPr>
          <w:ilvl w:val="0"/>
          <w:numId w:val="2"/>
        </w:numPr>
        <w:rPr>
          <w:rFonts w:eastAsia="Times New Roman"/>
          <w:lang w:val="et-EE"/>
        </w:rPr>
      </w:pPr>
      <w:r>
        <w:rPr>
          <w:rFonts w:eastAsia="Times New Roman"/>
          <w:lang w:val="et-EE"/>
        </w:rPr>
        <w:t xml:space="preserve">Valgusti täpne tootekood </w:t>
      </w:r>
    </w:p>
    <w:p w14:paraId="1FEF1474" w14:textId="77777777" w:rsidR="00DB10BD" w:rsidRDefault="00DB10BD" w:rsidP="00DB10BD">
      <w:pPr>
        <w:pStyle w:val="ListParagraph"/>
        <w:numPr>
          <w:ilvl w:val="0"/>
          <w:numId w:val="2"/>
        </w:numPr>
        <w:rPr>
          <w:rFonts w:eastAsia="Times New Roman"/>
          <w:lang w:val="et-EE"/>
        </w:rPr>
      </w:pPr>
      <w:r>
        <w:rPr>
          <w:rFonts w:eastAsia="Times New Roman"/>
          <w:lang w:val="et-EE"/>
        </w:rPr>
        <w:t xml:space="preserve">T-15175 äärde projekteeritud valgustid on kindlasti teist tüüpi , kui T-2 äärde projekteeritud </w:t>
      </w:r>
    </w:p>
    <w:p w14:paraId="4A5404EC" w14:textId="38BB8BAE" w:rsidR="005C5239" w:rsidRPr="003D6B24" w:rsidRDefault="005C5239" w:rsidP="005C5239">
      <w:pPr>
        <w:rPr>
          <w:highlight w:val="green"/>
          <w:lang w:val="et-EE"/>
        </w:rPr>
      </w:pPr>
      <w:r w:rsidRPr="006409AB">
        <w:rPr>
          <w:highlight w:val="green"/>
          <w:lang w:val="et-EE"/>
        </w:rPr>
        <w:t>Arvesta</w:t>
      </w:r>
      <w:r w:rsidR="003D6B24" w:rsidRPr="003D6B24">
        <w:rPr>
          <w:highlight w:val="green"/>
          <w:lang w:val="et-EE"/>
        </w:rPr>
        <w:t>tud</w:t>
      </w:r>
    </w:p>
    <w:p w14:paraId="6D9C4934" w14:textId="77777777" w:rsidR="00DB10BD" w:rsidRDefault="00DB10BD" w:rsidP="00DB10BD">
      <w:pPr>
        <w:pStyle w:val="ListParagraph"/>
        <w:numPr>
          <w:ilvl w:val="0"/>
          <w:numId w:val="1"/>
        </w:numPr>
        <w:rPr>
          <w:rFonts w:eastAsia="Times New Roman"/>
          <w:lang w:val="et-EE"/>
        </w:rPr>
      </w:pPr>
      <w:r>
        <w:rPr>
          <w:rFonts w:eastAsia="Times New Roman"/>
          <w:lang w:val="et-EE"/>
        </w:rPr>
        <w:t>Sõiduteel T-15175 enne T-2 ristmiku muuta valgustusmastide asukohti , nii et arvestaks T-2 Mäo-Imavere 2+2 lõigu  valgustuse eelprojektis (MitiProjekt OÜ töö) oleva valgusti asukohaga .</w:t>
      </w:r>
    </w:p>
    <w:p w14:paraId="1FB14EBF" w14:textId="77777777" w:rsidR="00DB10BD" w:rsidRDefault="00DB10BD" w:rsidP="00DB10BD">
      <w:pPr>
        <w:pStyle w:val="ListParagraph"/>
        <w:rPr>
          <w:lang w:val="et-EE"/>
        </w:rPr>
      </w:pPr>
      <w:r>
        <w:rPr>
          <w:lang w:val="et-EE"/>
        </w:rPr>
        <w:t>Hetkel jääks kahe valgustusmasti vahekauguseks 17,5m .</w:t>
      </w:r>
    </w:p>
    <w:p w14:paraId="4A8E58A8" w14:textId="77777777" w:rsidR="003D6B24" w:rsidRPr="003D6B24" w:rsidRDefault="003D6B24" w:rsidP="003D6B24">
      <w:pPr>
        <w:rPr>
          <w:highlight w:val="green"/>
          <w:lang w:val="et-EE"/>
        </w:rPr>
      </w:pPr>
      <w:r w:rsidRPr="006409AB">
        <w:rPr>
          <w:highlight w:val="green"/>
          <w:lang w:val="et-EE"/>
        </w:rPr>
        <w:t>Arvesta</w:t>
      </w:r>
      <w:r w:rsidRPr="003D6B24">
        <w:rPr>
          <w:highlight w:val="green"/>
          <w:lang w:val="et-EE"/>
        </w:rPr>
        <w:t>tud</w:t>
      </w:r>
    </w:p>
    <w:p w14:paraId="32C696E8" w14:textId="77777777" w:rsidR="004B53FF" w:rsidRDefault="004B53FF" w:rsidP="005C5239">
      <w:pPr>
        <w:rPr>
          <w:lang w:val="et-EE"/>
        </w:rPr>
      </w:pPr>
    </w:p>
    <w:p w14:paraId="6F6D9A99" w14:textId="77777777" w:rsidR="004B53FF" w:rsidRDefault="004B53FF" w:rsidP="005C5239">
      <w:pPr>
        <w:rPr>
          <w:lang w:val="et-EE"/>
        </w:rPr>
      </w:pPr>
    </w:p>
    <w:p w14:paraId="1925958F" w14:textId="3EF76CD3" w:rsidR="00DB10BD" w:rsidRDefault="00DB10BD" w:rsidP="00DB10BD">
      <w:pPr>
        <w:pStyle w:val="ListParagraph"/>
        <w:numPr>
          <w:ilvl w:val="0"/>
          <w:numId w:val="1"/>
        </w:numPr>
        <w:rPr>
          <w:rFonts w:eastAsia="Times New Roman"/>
          <w:lang w:val="et-EE"/>
        </w:rPr>
      </w:pPr>
      <w:r>
        <w:rPr>
          <w:rFonts w:eastAsia="Times New Roman"/>
          <w:lang w:val="et-EE"/>
        </w:rPr>
        <w:lastRenderedPageBreak/>
        <w:t>Esitada tankla territooriumile projekteeritud valgustite andmed, valgustite kõrgus ja valgustite nurk maapinna suhtes , et ei tekiks valgusreostust ega häiriks riigiteel sõitvaid autojuhte. Samuti esitada parkla  valgusarvutused.</w:t>
      </w:r>
    </w:p>
    <w:p w14:paraId="2B3C96F1" w14:textId="62CC445F" w:rsidR="005C5239" w:rsidRPr="004B53FF" w:rsidRDefault="009F07AB" w:rsidP="005C5239">
      <w:pPr>
        <w:rPr>
          <w:highlight w:val="green"/>
          <w:lang w:val="et-EE"/>
        </w:rPr>
      </w:pPr>
      <w:r w:rsidRPr="004B53FF">
        <w:rPr>
          <w:highlight w:val="green"/>
          <w:lang w:val="et-EE"/>
        </w:rPr>
        <w:t>Käesoleva projektiga ei ole lahendatud t</w:t>
      </w:r>
      <w:r w:rsidR="00FB4EF1" w:rsidRPr="004B53FF">
        <w:rPr>
          <w:highlight w:val="green"/>
          <w:lang w:val="et-EE"/>
        </w:rPr>
        <w:t xml:space="preserve">ankla </w:t>
      </w:r>
      <w:r w:rsidRPr="004B53FF">
        <w:rPr>
          <w:highlight w:val="green"/>
          <w:lang w:val="et-EE"/>
        </w:rPr>
        <w:t xml:space="preserve">projektlahendust. Tankla kohta on koostatud eraldiseisev projekt </w:t>
      </w:r>
      <w:proofErr w:type="spellStart"/>
      <w:r w:rsidR="004B53FF" w:rsidRPr="004B53FF">
        <w:rPr>
          <w:highlight w:val="green"/>
          <w:lang w:val="et-EE"/>
        </w:rPr>
        <w:t>Weidenberg</w:t>
      </w:r>
      <w:proofErr w:type="spellEnd"/>
      <w:r w:rsidR="004B53FF" w:rsidRPr="004B53FF">
        <w:rPr>
          <w:highlight w:val="green"/>
          <w:lang w:val="et-EE"/>
        </w:rPr>
        <w:t xml:space="preserve"> OÜ poolt. </w:t>
      </w:r>
    </w:p>
    <w:p w14:paraId="324D85DB" w14:textId="16B02B5F" w:rsidR="00DB10BD" w:rsidRDefault="00DB10BD" w:rsidP="00DB10BD">
      <w:pPr>
        <w:pStyle w:val="ListParagraph"/>
        <w:numPr>
          <w:ilvl w:val="0"/>
          <w:numId w:val="1"/>
        </w:numPr>
        <w:rPr>
          <w:rFonts w:ascii="Times New Roman" w:eastAsia="Times New Roman" w:hAnsi="Times New Roman" w:cs="Times New Roman"/>
          <w:sz w:val="24"/>
          <w:szCs w:val="24"/>
          <w:lang w:val="et-EE"/>
        </w:rPr>
      </w:pPr>
      <w:r>
        <w:rPr>
          <w:rFonts w:ascii="Times New Roman" w:eastAsia="Times New Roman" w:hAnsi="Times New Roman" w:cs="Times New Roman"/>
          <w:sz w:val="24"/>
          <w:szCs w:val="24"/>
          <w:lang w:val="et-EE"/>
        </w:rPr>
        <w:t>Ettepanek projekteerida tankla sissesõiduteele vähemalt üks valgustusmast, kuna tankla ehitus saab valmis varem kui T-2 Mäo-Imavere 2+2 lõigu ehitus koos uue ringristmikuga.</w:t>
      </w:r>
    </w:p>
    <w:p w14:paraId="4B12E397" w14:textId="63E9F6CF" w:rsidR="00193D85" w:rsidRPr="00193D85" w:rsidRDefault="007D642E" w:rsidP="00193D85">
      <w:pPr>
        <w:rPr>
          <w:highlight w:val="green"/>
          <w:lang w:val="et-EE"/>
        </w:rPr>
      </w:pPr>
      <w:bookmarkStart w:id="1" w:name="_Hlk149057252"/>
      <w:r w:rsidRPr="00193D85">
        <w:rPr>
          <w:highlight w:val="green"/>
          <w:lang w:val="et-EE"/>
        </w:rPr>
        <w:t>Käesoleva projekti</w:t>
      </w:r>
      <w:r w:rsidR="00CF51E6" w:rsidRPr="00193D85">
        <w:rPr>
          <w:highlight w:val="green"/>
          <w:lang w:val="et-EE"/>
        </w:rPr>
        <w:t xml:space="preserve">ga ei ole projekteeritud riigiteele nr 15175 valgustust. </w:t>
      </w:r>
      <w:r w:rsidR="00CF51E6" w:rsidRPr="00193D85">
        <w:rPr>
          <w:highlight w:val="green"/>
          <w:lang w:val="et-EE"/>
        </w:rPr>
        <w:br/>
        <w:t>Vastavalt Transpordiameti kirja</w:t>
      </w:r>
      <w:r w:rsidR="00193D85" w:rsidRPr="00193D85">
        <w:rPr>
          <w:highlight w:val="green"/>
          <w:lang w:val="et-EE"/>
        </w:rPr>
        <w:t>s</w:t>
      </w:r>
      <w:r w:rsidR="00CF51E6" w:rsidRPr="00193D85">
        <w:rPr>
          <w:highlight w:val="green"/>
          <w:lang w:val="et-EE"/>
        </w:rPr>
        <w:t xml:space="preserve"> </w:t>
      </w:r>
      <w:r w:rsidR="00193D85" w:rsidRPr="00193D85">
        <w:rPr>
          <w:highlight w:val="green"/>
          <w:lang w:val="et-EE"/>
        </w:rPr>
        <w:t xml:space="preserve">nr 7.1-1/23/3872-3 (05.04.2023) toodud nõuetele </w:t>
      </w:r>
      <w:r w:rsidR="00B6639A">
        <w:rPr>
          <w:highlight w:val="green"/>
          <w:lang w:val="et-EE"/>
        </w:rPr>
        <w:t>„</w:t>
      </w:r>
      <w:r w:rsidR="00B6639A" w:rsidRPr="00B6639A">
        <w:rPr>
          <w:highlight w:val="green"/>
          <w:lang w:val="et-EE"/>
        </w:rPr>
        <w:t>riigiteele nr 15175 laiendatud sõidutee äärde vähemalt kaks uut valgustusmasti</w:t>
      </w:r>
      <w:r w:rsidR="00B6639A">
        <w:rPr>
          <w:highlight w:val="green"/>
          <w:lang w:val="et-EE"/>
        </w:rPr>
        <w:t>“</w:t>
      </w:r>
      <w:r w:rsidR="003F6F35">
        <w:rPr>
          <w:highlight w:val="green"/>
          <w:lang w:val="et-EE"/>
        </w:rPr>
        <w:t xml:space="preserve">, on projekteeritud kaks masti. </w:t>
      </w:r>
    </w:p>
    <w:bookmarkEnd w:id="1"/>
    <w:p w14:paraId="32A01AB7" w14:textId="5AD33EE0" w:rsidR="00DB10BD" w:rsidRDefault="00DB10BD" w:rsidP="00DB10BD">
      <w:pPr>
        <w:pStyle w:val="ListParagraph"/>
        <w:numPr>
          <w:ilvl w:val="0"/>
          <w:numId w:val="1"/>
        </w:numPr>
        <w:rPr>
          <w:rFonts w:ascii="Times New Roman" w:eastAsia="Times New Roman" w:hAnsi="Times New Roman" w:cs="Times New Roman"/>
          <w:sz w:val="24"/>
          <w:szCs w:val="24"/>
          <w:lang w:val="et-EE"/>
        </w:rPr>
      </w:pPr>
      <w:r>
        <w:rPr>
          <w:rFonts w:ascii="Times New Roman" w:eastAsia="Times New Roman" w:hAnsi="Times New Roman" w:cs="Times New Roman"/>
          <w:sz w:val="24"/>
          <w:szCs w:val="24"/>
          <w:lang w:val="et-EE"/>
        </w:rPr>
        <w:t>T-2 kiirendus raja lõpus on ühele olemasolevale valgustusmastile „rist peale tõmmatud“  . Lisada mahutabelisse ja seletuskirja et tuleb demonteerida üks valgustuspunkt . Mast ja valgusti anda üle omanikule ehk Transpordiametile.</w:t>
      </w:r>
    </w:p>
    <w:p w14:paraId="6EC2481B" w14:textId="77777777" w:rsidR="003D6B24" w:rsidRDefault="003D6B24" w:rsidP="003D6B24">
      <w:pPr>
        <w:pStyle w:val="ListParagraph"/>
        <w:rPr>
          <w:rFonts w:ascii="Times New Roman" w:eastAsia="Times New Roman" w:hAnsi="Times New Roman" w:cs="Times New Roman"/>
          <w:sz w:val="24"/>
          <w:szCs w:val="24"/>
          <w:lang w:val="et-EE"/>
        </w:rPr>
      </w:pPr>
    </w:p>
    <w:p w14:paraId="5DBE374F" w14:textId="77777777" w:rsidR="003D6B24" w:rsidRPr="00F25AC2" w:rsidRDefault="003D6B24" w:rsidP="00F25AC2">
      <w:pPr>
        <w:rPr>
          <w:highlight w:val="green"/>
          <w:lang w:val="et-EE"/>
        </w:rPr>
      </w:pPr>
      <w:r w:rsidRPr="00F25AC2">
        <w:rPr>
          <w:highlight w:val="green"/>
          <w:lang w:val="et-EE"/>
        </w:rPr>
        <w:t>Arvestatud</w:t>
      </w:r>
    </w:p>
    <w:p w14:paraId="4D01E814" w14:textId="77777777" w:rsidR="00DB10BD" w:rsidRDefault="00DB10BD" w:rsidP="00DB10BD">
      <w:pPr>
        <w:pStyle w:val="ListParagraph"/>
        <w:numPr>
          <w:ilvl w:val="0"/>
          <w:numId w:val="1"/>
        </w:numPr>
        <w:rPr>
          <w:rFonts w:ascii="Times New Roman" w:eastAsia="Times New Roman" w:hAnsi="Times New Roman" w:cs="Times New Roman"/>
          <w:sz w:val="24"/>
          <w:szCs w:val="24"/>
          <w:lang w:val="et-EE"/>
        </w:rPr>
      </w:pPr>
      <w:r>
        <w:rPr>
          <w:rFonts w:ascii="Times New Roman" w:eastAsia="Times New Roman" w:hAnsi="Times New Roman" w:cs="Times New Roman"/>
          <w:sz w:val="24"/>
          <w:szCs w:val="24"/>
          <w:lang w:val="et-EE"/>
        </w:rPr>
        <w:t>Valgustuse spetsifikatsiooni ei olnud materjalide hulgas.</w:t>
      </w:r>
    </w:p>
    <w:p w14:paraId="1A703DE0" w14:textId="77777777" w:rsidR="00F25AC2" w:rsidRDefault="00F25AC2" w:rsidP="00F25AC2">
      <w:pPr>
        <w:pStyle w:val="ListParagraph"/>
        <w:rPr>
          <w:rFonts w:ascii="Times New Roman" w:eastAsia="Times New Roman" w:hAnsi="Times New Roman" w:cs="Times New Roman"/>
          <w:sz w:val="24"/>
          <w:szCs w:val="24"/>
          <w:lang w:val="et-EE"/>
        </w:rPr>
      </w:pPr>
    </w:p>
    <w:p w14:paraId="5D103CF1" w14:textId="50C1EE4C" w:rsidR="00DD2E90" w:rsidRPr="00F25AC2" w:rsidRDefault="00F25AC2" w:rsidP="00F25AC2">
      <w:pPr>
        <w:rPr>
          <w:highlight w:val="green"/>
          <w:lang w:val="et-EE"/>
        </w:rPr>
      </w:pPr>
      <w:r w:rsidRPr="00F25AC2">
        <w:rPr>
          <w:highlight w:val="green"/>
          <w:lang w:val="et-EE"/>
        </w:rPr>
        <w:t>Lisame hiljem.</w:t>
      </w:r>
    </w:p>
    <w:p w14:paraId="1EEED0B0" w14:textId="0CE3F685" w:rsidR="00DB10BD" w:rsidRPr="00DB10BD" w:rsidRDefault="00DB10BD" w:rsidP="00DB10BD">
      <w:pPr>
        <w:pStyle w:val="ListParagraph"/>
        <w:numPr>
          <w:ilvl w:val="0"/>
          <w:numId w:val="1"/>
        </w:numPr>
        <w:rPr>
          <w:rFonts w:ascii="Times New Roman" w:eastAsia="Times New Roman" w:hAnsi="Times New Roman" w:cs="Times New Roman"/>
          <w:sz w:val="24"/>
          <w:szCs w:val="24"/>
          <w:lang w:val="et-EE"/>
        </w:rPr>
      </w:pPr>
      <w:r w:rsidRPr="00DB10BD">
        <w:rPr>
          <w:rFonts w:ascii="Times New Roman" w:eastAsia="Times New Roman" w:hAnsi="Times New Roman" w:cs="Times New Roman"/>
          <w:sz w:val="24"/>
          <w:szCs w:val="24"/>
          <w:lang w:val="et-EE"/>
        </w:rPr>
        <w:t xml:space="preserve">Lisaks on erinevused käesolevas projektis esitatud kavandatava tankla asendiplaanilise joonise ja </w:t>
      </w:r>
      <w:proofErr w:type="spellStart"/>
      <w:r w:rsidRPr="00DB10BD">
        <w:rPr>
          <w:rFonts w:ascii="Times New Roman" w:eastAsia="Times New Roman" w:hAnsi="Times New Roman" w:cs="Times New Roman"/>
          <w:sz w:val="24"/>
          <w:szCs w:val="24"/>
          <w:lang w:val="et-EE"/>
        </w:rPr>
        <w:t>TRAM-ile</w:t>
      </w:r>
      <w:proofErr w:type="spellEnd"/>
      <w:r w:rsidRPr="00DB10BD">
        <w:rPr>
          <w:rFonts w:ascii="Times New Roman" w:eastAsia="Times New Roman" w:hAnsi="Times New Roman" w:cs="Times New Roman"/>
          <w:sz w:val="24"/>
          <w:szCs w:val="24"/>
          <w:lang w:val="et-EE"/>
        </w:rPr>
        <w:t xml:space="preserve">  </w:t>
      </w:r>
      <w:proofErr w:type="spellStart"/>
      <w:r w:rsidRPr="00DB10BD">
        <w:rPr>
          <w:rFonts w:ascii="Times New Roman" w:eastAsia="Times New Roman" w:hAnsi="Times New Roman" w:cs="Times New Roman"/>
          <w:sz w:val="24"/>
          <w:szCs w:val="24"/>
          <w:lang w:val="et-EE"/>
        </w:rPr>
        <w:t>EHR-i</w:t>
      </w:r>
      <w:proofErr w:type="spellEnd"/>
      <w:r w:rsidRPr="00DB10BD">
        <w:rPr>
          <w:rFonts w:ascii="Times New Roman" w:eastAsia="Times New Roman" w:hAnsi="Times New Roman" w:cs="Times New Roman"/>
          <w:sz w:val="24"/>
          <w:szCs w:val="24"/>
          <w:lang w:val="et-EE"/>
        </w:rPr>
        <w:t xml:space="preserve"> kaudu kooskõlastamiseks esitatud  Järva maakonna Paide linna Mäeküla Nurga kinnistu ehitusloa eelnõu juurde näidatud asendiplaanilise lahenduse osas. Tegemist on oluliste erinevustega, mis puudutab kinnistule kavandatavat tankla taristut ja liikluskorralduslikku lahendust ja selle põhimõtteid kinnistu siseselt. Juhul kui 2+2 põhimaantee projektiga ei arvestata, ei ole võimalik tanklat enne põhimaantee ümberehitamist välja ehitada.</w:t>
      </w:r>
    </w:p>
    <w:p w14:paraId="4AC8B5D8" w14:textId="77777777" w:rsidR="00DB10BD" w:rsidRDefault="00DB10BD" w:rsidP="00DB10BD">
      <w:pPr>
        <w:pStyle w:val="ListParagraph"/>
        <w:rPr>
          <w:lang w:val="et-EE"/>
        </w:rPr>
      </w:pPr>
    </w:p>
    <w:p w14:paraId="6379929B" w14:textId="07C09352" w:rsidR="00DB10BD" w:rsidRDefault="0032587B">
      <w:proofErr w:type="spellStart"/>
      <w:r w:rsidRPr="0032587B">
        <w:rPr>
          <w:highlight w:val="green"/>
        </w:rPr>
        <w:t>Käesoleva</w:t>
      </w:r>
      <w:proofErr w:type="spellEnd"/>
      <w:r w:rsidRPr="0032587B">
        <w:rPr>
          <w:highlight w:val="green"/>
        </w:rPr>
        <w:t xml:space="preserve"> </w:t>
      </w:r>
      <w:proofErr w:type="spellStart"/>
      <w:r w:rsidRPr="0032587B">
        <w:rPr>
          <w:highlight w:val="green"/>
        </w:rPr>
        <w:t>projektis</w:t>
      </w:r>
      <w:proofErr w:type="spellEnd"/>
      <w:r w:rsidRPr="0032587B">
        <w:rPr>
          <w:highlight w:val="green"/>
        </w:rPr>
        <w:t xml:space="preserve"> on </w:t>
      </w:r>
      <w:proofErr w:type="spellStart"/>
      <w:r w:rsidRPr="0032587B">
        <w:rPr>
          <w:highlight w:val="green"/>
        </w:rPr>
        <w:t>aluseks</w:t>
      </w:r>
      <w:proofErr w:type="spellEnd"/>
      <w:r w:rsidRPr="0032587B">
        <w:rPr>
          <w:highlight w:val="green"/>
        </w:rPr>
        <w:t xml:space="preserve"> </w:t>
      </w:r>
      <w:proofErr w:type="spellStart"/>
      <w:r w:rsidRPr="0032587B">
        <w:rPr>
          <w:highlight w:val="green"/>
        </w:rPr>
        <w:t>võetud</w:t>
      </w:r>
      <w:proofErr w:type="spellEnd"/>
      <w:r w:rsidRPr="0032587B">
        <w:rPr>
          <w:highlight w:val="green"/>
        </w:rPr>
        <w:t xml:space="preserve"> </w:t>
      </w:r>
      <w:proofErr w:type="spellStart"/>
      <w:r w:rsidRPr="0032587B">
        <w:rPr>
          <w:highlight w:val="green"/>
        </w:rPr>
        <w:t>viimane</w:t>
      </w:r>
      <w:proofErr w:type="spellEnd"/>
      <w:r w:rsidRPr="0032587B">
        <w:rPr>
          <w:highlight w:val="green"/>
        </w:rPr>
        <w:t xml:space="preserve"> </w:t>
      </w:r>
      <w:proofErr w:type="spellStart"/>
      <w:r w:rsidRPr="0032587B">
        <w:rPr>
          <w:highlight w:val="green"/>
        </w:rPr>
        <w:t>Tankla</w:t>
      </w:r>
      <w:proofErr w:type="spellEnd"/>
      <w:r w:rsidRPr="0032587B">
        <w:rPr>
          <w:highlight w:val="green"/>
        </w:rPr>
        <w:t xml:space="preserve"> </w:t>
      </w:r>
      <w:proofErr w:type="spellStart"/>
      <w:r w:rsidRPr="0032587B">
        <w:rPr>
          <w:highlight w:val="green"/>
        </w:rPr>
        <w:t>projektlahendus</w:t>
      </w:r>
      <w:proofErr w:type="spellEnd"/>
      <w:r w:rsidRPr="0032587B">
        <w:rPr>
          <w:highlight w:val="green"/>
        </w:rPr>
        <w:t>.</w:t>
      </w:r>
      <w:r>
        <w:t xml:space="preserve"> </w:t>
      </w:r>
    </w:p>
    <w:sectPr w:rsidR="00DB10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1613A"/>
    <w:multiLevelType w:val="hybridMultilevel"/>
    <w:tmpl w:val="9A624B0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 w15:restartNumberingAfterBreak="0">
    <w:nsid w:val="35077F6E"/>
    <w:multiLevelType w:val="hybridMultilevel"/>
    <w:tmpl w:val="DF4885D4"/>
    <w:lvl w:ilvl="0" w:tplc="23BAF1CC">
      <w:start w:val="1"/>
      <w:numFmt w:val="bullet"/>
      <w:lvlText w:val="-"/>
      <w:lvlJc w:val="left"/>
      <w:pPr>
        <w:ind w:left="1080" w:hanging="360"/>
      </w:pPr>
      <w:rPr>
        <w:rFonts w:ascii="Calibri" w:eastAsia="Times New Roman" w:hAnsi="Calibri" w:cs="Calibri" w:hint="default"/>
      </w:rPr>
    </w:lvl>
    <w:lvl w:ilvl="1" w:tplc="04250003">
      <w:start w:val="1"/>
      <w:numFmt w:val="bullet"/>
      <w:lvlText w:val="o"/>
      <w:lvlJc w:val="left"/>
      <w:pPr>
        <w:ind w:left="1800" w:hanging="360"/>
      </w:pPr>
      <w:rPr>
        <w:rFonts w:ascii="Courier New" w:hAnsi="Courier New" w:cs="Courier New" w:hint="default"/>
      </w:rPr>
    </w:lvl>
    <w:lvl w:ilvl="2" w:tplc="04250005">
      <w:start w:val="1"/>
      <w:numFmt w:val="bullet"/>
      <w:lvlText w:val=""/>
      <w:lvlJc w:val="left"/>
      <w:pPr>
        <w:ind w:left="2520" w:hanging="360"/>
      </w:pPr>
      <w:rPr>
        <w:rFonts w:ascii="Wingdings" w:hAnsi="Wingdings" w:hint="default"/>
      </w:rPr>
    </w:lvl>
    <w:lvl w:ilvl="3" w:tplc="04250001">
      <w:start w:val="1"/>
      <w:numFmt w:val="bullet"/>
      <w:lvlText w:val=""/>
      <w:lvlJc w:val="left"/>
      <w:pPr>
        <w:ind w:left="3240" w:hanging="360"/>
      </w:pPr>
      <w:rPr>
        <w:rFonts w:ascii="Symbol" w:hAnsi="Symbol" w:hint="default"/>
      </w:rPr>
    </w:lvl>
    <w:lvl w:ilvl="4" w:tplc="04250003">
      <w:start w:val="1"/>
      <w:numFmt w:val="bullet"/>
      <w:lvlText w:val="o"/>
      <w:lvlJc w:val="left"/>
      <w:pPr>
        <w:ind w:left="3960" w:hanging="360"/>
      </w:pPr>
      <w:rPr>
        <w:rFonts w:ascii="Courier New" w:hAnsi="Courier New" w:cs="Courier New" w:hint="default"/>
      </w:rPr>
    </w:lvl>
    <w:lvl w:ilvl="5" w:tplc="04250005">
      <w:start w:val="1"/>
      <w:numFmt w:val="bullet"/>
      <w:lvlText w:val=""/>
      <w:lvlJc w:val="left"/>
      <w:pPr>
        <w:ind w:left="4680" w:hanging="360"/>
      </w:pPr>
      <w:rPr>
        <w:rFonts w:ascii="Wingdings" w:hAnsi="Wingdings" w:hint="default"/>
      </w:rPr>
    </w:lvl>
    <w:lvl w:ilvl="6" w:tplc="04250001">
      <w:start w:val="1"/>
      <w:numFmt w:val="bullet"/>
      <w:lvlText w:val=""/>
      <w:lvlJc w:val="left"/>
      <w:pPr>
        <w:ind w:left="5400" w:hanging="360"/>
      </w:pPr>
      <w:rPr>
        <w:rFonts w:ascii="Symbol" w:hAnsi="Symbol" w:hint="default"/>
      </w:rPr>
    </w:lvl>
    <w:lvl w:ilvl="7" w:tplc="04250003">
      <w:start w:val="1"/>
      <w:numFmt w:val="bullet"/>
      <w:lvlText w:val="o"/>
      <w:lvlJc w:val="left"/>
      <w:pPr>
        <w:ind w:left="6120" w:hanging="360"/>
      </w:pPr>
      <w:rPr>
        <w:rFonts w:ascii="Courier New" w:hAnsi="Courier New" w:cs="Courier New" w:hint="default"/>
      </w:rPr>
    </w:lvl>
    <w:lvl w:ilvl="8" w:tplc="04250005">
      <w:start w:val="1"/>
      <w:numFmt w:val="bullet"/>
      <w:lvlText w:val=""/>
      <w:lvlJc w:val="left"/>
      <w:pPr>
        <w:ind w:left="6840" w:hanging="360"/>
      </w:pPr>
      <w:rPr>
        <w:rFonts w:ascii="Wingdings" w:hAnsi="Wingdings" w:hint="default"/>
      </w:rPr>
    </w:lvl>
  </w:abstractNum>
  <w:num w:numId="1" w16cid:durableId="5241741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86787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0BD"/>
    <w:rsid w:val="00003456"/>
    <w:rsid w:val="0000521F"/>
    <w:rsid w:val="00005899"/>
    <w:rsid w:val="00005F0D"/>
    <w:rsid w:val="000217D3"/>
    <w:rsid w:val="0003514B"/>
    <w:rsid w:val="00045AC8"/>
    <w:rsid w:val="000613FE"/>
    <w:rsid w:val="00077144"/>
    <w:rsid w:val="000774B3"/>
    <w:rsid w:val="000867F2"/>
    <w:rsid w:val="000A6869"/>
    <w:rsid w:val="000A7349"/>
    <w:rsid w:val="000C24E7"/>
    <w:rsid w:val="000E0309"/>
    <w:rsid w:val="000F04F4"/>
    <w:rsid w:val="000F4F02"/>
    <w:rsid w:val="00110DA6"/>
    <w:rsid w:val="001116D2"/>
    <w:rsid w:val="00125BB8"/>
    <w:rsid w:val="00171E92"/>
    <w:rsid w:val="00177033"/>
    <w:rsid w:val="00183773"/>
    <w:rsid w:val="00193D85"/>
    <w:rsid w:val="001A2BFC"/>
    <w:rsid w:val="001B1558"/>
    <w:rsid w:val="001C3A52"/>
    <w:rsid w:val="001C4731"/>
    <w:rsid w:val="001D0AB4"/>
    <w:rsid w:val="001E5EC2"/>
    <w:rsid w:val="00207628"/>
    <w:rsid w:val="00211246"/>
    <w:rsid w:val="00232E12"/>
    <w:rsid w:val="00255182"/>
    <w:rsid w:val="00256D25"/>
    <w:rsid w:val="0027572E"/>
    <w:rsid w:val="002776BF"/>
    <w:rsid w:val="0028379A"/>
    <w:rsid w:val="002852AC"/>
    <w:rsid w:val="002946A5"/>
    <w:rsid w:val="002956EA"/>
    <w:rsid w:val="002A0ED3"/>
    <w:rsid w:val="002D215F"/>
    <w:rsid w:val="002D7009"/>
    <w:rsid w:val="002F6B02"/>
    <w:rsid w:val="003021F0"/>
    <w:rsid w:val="00313E04"/>
    <w:rsid w:val="0032587B"/>
    <w:rsid w:val="00326C70"/>
    <w:rsid w:val="00334E83"/>
    <w:rsid w:val="00344BE9"/>
    <w:rsid w:val="00346916"/>
    <w:rsid w:val="003A52D0"/>
    <w:rsid w:val="003A55E7"/>
    <w:rsid w:val="003C151D"/>
    <w:rsid w:val="003D2EC2"/>
    <w:rsid w:val="003D3813"/>
    <w:rsid w:val="003D6B24"/>
    <w:rsid w:val="003D6EB9"/>
    <w:rsid w:val="003D6ECD"/>
    <w:rsid w:val="003D6FC5"/>
    <w:rsid w:val="003E4285"/>
    <w:rsid w:val="003F3DA8"/>
    <w:rsid w:val="003F6F35"/>
    <w:rsid w:val="00404ED1"/>
    <w:rsid w:val="00407986"/>
    <w:rsid w:val="004126C6"/>
    <w:rsid w:val="0043126C"/>
    <w:rsid w:val="004470CD"/>
    <w:rsid w:val="00455868"/>
    <w:rsid w:val="00455D9F"/>
    <w:rsid w:val="004634DD"/>
    <w:rsid w:val="00472374"/>
    <w:rsid w:val="0047371C"/>
    <w:rsid w:val="004822B2"/>
    <w:rsid w:val="004908D8"/>
    <w:rsid w:val="004A319F"/>
    <w:rsid w:val="004A7011"/>
    <w:rsid w:val="004B3711"/>
    <w:rsid w:val="004B53FF"/>
    <w:rsid w:val="004B7912"/>
    <w:rsid w:val="004E3200"/>
    <w:rsid w:val="004E62E1"/>
    <w:rsid w:val="004F01A4"/>
    <w:rsid w:val="004F18D1"/>
    <w:rsid w:val="00504CF0"/>
    <w:rsid w:val="00523F10"/>
    <w:rsid w:val="00531D42"/>
    <w:rsid w:val="0053303F"/>
    <w:rsid w:val="00534910"/>
    <w:rsid w:val="00573FBC"/>
    <w:rsid w:val="00576E1D"/>
    <w:rsid w:val="00577116"/>
    <w:rsid w:val="005772D2"/>
    <w:rsid w:val="005819D0"/>
    <w:rsid w:val="00592747"/>
    <w:rsid w:val="005A6B3A"/>
    <w:rsid w:val="005B0A47"/>
    <w:rsid w:val="005B7AD4"/>
    <w:rsid w:val="005C3A34"/>
    <w:rsid w:val="005C5239"/>
    <w:rsid w:val="005D5A04"/>
    <w:rsid w:val="005D6861"/>
    <w:rsid w:val="005D72FC"/>
    <w:rsid w:val="005E5648"/>
    <w:rsid w:val="005E7C47"/>
    <w:rsid w:val="005F2AD2"/>
    <w:rsid w:val="005F60C7"/>
    <w:rsid w:val="00602513"/>
    <w:rsid w:val="00603105"/>
    <w:rsid w:val="006118F9"/>
    <w:rsid w:val="00614DCC"/>
    <w:rsid w:val="0061566B"/>
    <w:rsid w:val="00633D52"/>
    <w:rsid w:val="00637761"/>
    <w:rsid w:val="00637FAF"/>
    <w:rsid w:val="006409AB"/>
    <w:rsid w:val="00670B24"/>
    <w:rsid w:val="00691837"/>
    <w:rsid w:val="006A11AD"/>
    <w:rsid w:val="006A21DB"/>
    <w:rsid w:val="006B31EF"/>
    <w:rsid w:val="006D30F4"/>
    <w:rsid w:val="006E27B2"/>
    <w:rsid w:val="006E7A4C"/>
    <w:rsid w:val="006F2152"/>
    <w:rsid w:val="007053BF"/>
    <w:rsid w:val="007100A8"/>
    <w:rsid w:val="007170A1"/>
    <w:rsid w:val="00720431"/>
    <w:rsid w:val="007232F3"/>
    <w:rsid w:val="00723D29"/>
    <w:rsid w:val="00743F50"/>
    <w:rsid w:val="007457EB"/>
    <w:rsid w:val="0075224D"/>
    <w:rsid w:val="00797BE6"/>
    <w:rsid w:val="007A081D"/>
    <w:rsid w:val="007B3B4E"/>
    <w:rsid w:val="007B42FC"/>
    <w:rsid w:val="007B43B3"/>
    <w:rsid w:val="007B7BFB"/>
    <w:rsid w:val="007C17C0"/>
    <w:rsid w:val="007C1F2A"/>
    <w:rsid w:val="007D2BF6"/>
    <w:rsid w:val="007D31E2"/>
    <w:rsid w:val="007D642E"/>
    <w:rsid w:val="007D76A6"/>
    <w:rsid w:val="007F3DE8"/>
    <w:rsid w:val="007F7B9A"/>
    <w:rsid w:val="008076B3"/>
    <w:rsid w:val="0082063A"/>
    <w:rsid w:val="0082513D"/>
    <w:rsid w:val="008256B8"/>
    <w:rsid w:val="00845491"/>
    <w:rsid w:val="00866E75"/>
    <w:rsid w:val="00876B3B"/>
    <w:rsid w:val="0088305A"/>
    <w:rsid w:val="008A54BD"/>
    <w:rsid w:val="008B7F00"/>
    <w:rsid w:val="008C4628"/>
    <w:rsid w:val="008D51F0"/>
    <w:rsid w:val="008D5659"/>
    <w:rsid w:val="008E11BE"/>
    <w:rsid w:val="008F1941"/>
    <w:rsid w:val="008F3DF2"/>
    <w:rsid w:val="008F7C16"/>
    <w:rsid w:val="00925FDA"/>
    <w:rsid w:val="00943BFD"/>
    <w:rsid w:val="009449CF"/>
    <w:rsid w:val="009479D5"/>
    <w:rsid w:val="00960D07"/>
    <w:rsid w:val="009610F0"/>
    <w:rsid w:val="00974379"/>
    <w:rsid w:val="00984F77"/>
    <w:rsid w:val="009911A6"/>
    <w:rsid w:val="00991672"/>
    <w:rsid w:val="00993403"/>
    <w:rsid w:val="009A443C"/>
    <w:rsid w:val="009B0264"/>
    <w:rsid w:val="009D631E"/>
    <w:rsid w:val="009E201A"/>
    <w:rsid w:val="009E63AE"/>
    <w:rsid w:val="009F07AB"/>
    <w:rsid w:val="00A219E1"/>
    <w:rsid w:val="00A25E0F"/>
    <w:rsid w:val="00A37631"/>
    <w:rsid w:val="00A421EF"/>
    <w:rsid w:val="00A43FC8"/>
    <w:rsid w:val="00A54305"/>
    <w:rsid w:val="00A636BB"/>
    <w:rsid w:val="00A66291"/>
    <w:rsid w:val="00A6723B"/>
    <w:rsid w:val="00A739D0"/>
    <w:rsid w:val="00AA3447"/>
    <w:rsid w:val="00AB4649"/>
    <w:rsid w:val="00AB5A36"/>
    <w:rsid w:val="00AD058B"/>
    <w:rsid w:val="00AD3336"/>
    <w:rsid w:val="00AE667D"/>
    <w:rsid w:val="00B05628"/>
    <w:rsid w:val="00B23E4A"/>
    <w:rsid w:val="00B342CB"/>
    <w:rsid w:val="00B3516F"/>
    <w:rsid w:val="00B50DD7"/>
    <w:rsid w:val="00B5316E"/>
    <w:rsid w:val="00B5488A"/>
    <w:rsid w:val="00B62D85"/>
    <w:rsid w:val="00B6639A"/>
    <w:rsid w:val="00B70EAC"/>
    <w:rsid w:val="00B82C0A"/>
    <w:rsid w:val="00B869DF"/>
    <w:rsid w:val="00B901A3"/>
    <w:rsid w:val="00B90BD4"/>
    <w:rsid w:val="00B93CCA"/>
    <w:rsid w:val="00B963D0"/>
    <w:rsid w:val="00BA1F5C"/>
    <w:rsid w:val="00BA57EA"/>
    <w:rsid w:val="00BD4E62"/>
    <w:rsid w:val="00C05E43"/>
    <w:rsid w:val="00C10ED7"/>
    <w:rsid w:val="00C30855"/>
    <w:rsid w:val="00C351F1"/>
    <w:rsid w:val="00C36E33"/>
    <w:rsid w:val="00C37F2D"/>
    <w:rsid w:val="00C421DB"/>
    <w:rsid w:val="00C42421"/>
    <w:rsid w:val="00C60FED"/>
    <w:rsid w:val="00C77466"/>
    <w:rsid w:val="00C936B0"/>
    <w:rsid w:val="00C955D9"/>
    <w:rsid w:val="00CA0E5E"/>
    <w:rsid w:val="00CC12D2"/>
    <w:rsid w:val="00CC7D46"/>
    <w:rsid w:val="00CE24F3"/>
    <w:rsid w:val="00CF02B7"/>
    <w:rsid w:val="00CF280A"/>
    <w:rsid w:val="00CF3234"/>
    <w:rsid w:val="00CF51E6"/>
    <w:rsid w:val="00D010C1"/>
    <w:rsid w:val="00D10EA8"/>
    <w:rsid w:val="00D204D4"/>
    <w:rsid w:val="00D215B7"/>
    <w:rsid w:val="00D3323E"/>
    <w:rsid w:val="00D34640"/>
    <w:rsid w:val="00D44128"/>
    <w:rsid w:val="00D47A37"/>
    <w:rsid w:val="00D670C8"/>
    <w:rsid w:val="00D72F7E"/>
    <w:rsid w:val="00D73D4E"/>
    <w:rsid w:val="00D76D87"/>
    <w:rsid w:val="00D7768A"/>
    <w:rsid w:val="00D82816"/>
    <w:rsid w:val="00D922D1"/>
    <w:rsid w:val="00D941BA"/>
    <w:rsid w:val="00DB10BD"/>
    <w:rsid w:val="00DC3613"/>
    <w:rsid w:val="00DD2E90"/>
    <w:rsid w:val="00DF0A61"/>
    <w:rsid w:val="00E1347D"/>
    <w:rsid w:val="00E256F5"/>
    <w:rsid w:val="00E63C3F"/>
    <w:rsid w:val="00E74BBF"/>
    <w:rsid w:val="00E7664A"/>
    <w:rsid w:val="00E77FC4"/>
    <w:rsid w:val="00E96621"/>
    <w:rsid w:val="00EA743F"/>
    <w:rsid w:val="00EB5106"/>
    <w:rsid w:val="00EB6A23"/>
    <w:rsid w:val="00EC39C8"/>
    <w:rsid w:val="00EC594F"/>
    <w:rsid w:val="00EC76B5"/>
    <w:rsid w:val="00EC7EC3"/>
    <w:rsid w:val="00ED615A"/>
    <w:rsid w:val="00EE3EBA"/>
    <w:rsid w:val="00EE4F8D"/>
    <w:rsid w:val="00EF0093"/>
    <w:rsid w:val="00F011E4"/>
    <w:rsid w:val="00F0318A"/>
    <w:rsid w:val="00F0535E"/>
    <w:rsid w:val="00F24C3B"/>
    <w:rsid w:val="00F25AC2"/>
    <w:rsid w:val="00F376B8"/>
    <w:rsid w:val="00F45A76"/>
    <w:rsid w:val="00F67D29"/>
    <w:rsid w:val="00F71491"/>
    <w:rsid w:val="00F820D7"/>
    <w:rsid w:val="00F82D8F"/>
    <w:rsid w:val="00F90BE3"/>
    <w:rsid w:val="00FA3E6F"/>
    <w:rsid w:val="00FA59B6"/>
    <w:rsid w:val="00FB0944"/>
    <w:rsid w:val="00FB1027"/>
    <w:rsid w:val="00FB4EF1"/>
    <w:rsid w:val="00FC082D"/>
    <w:rsid w:val="00FC6C30"/>
    <w:rsid w:val="00FC7622"/>
    <w:rsid w:val="00FC7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53399"/>
  <w15:chartTrackingRefBased/>
  <w15:docId w15:val="{C1B069E3-6999-417C-8B1E-2A21AB53B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D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10BD"/>
    <w:rPr>
      <w:color w:val="0563C1"/>
      <w:u w:val="single"/>
    </w:rPr>
  </w:style>
  <w:style w:type="paragraph" w:styleId="ListParagraph">
    <w:name w:val="List Paragraph"/>
    <w:basedOn w:val="Normal"/>
    <w:uiPriority w:val="34"/>
    <w:qFormat/>
    <w:rsid w:val="00DB10BD"/>
    <w:pPr>
      <w:spacing w:after="0" w:line="240" w:lineRule="auto"/>
      <w:ind w:left="720"/>
    </w:pPr>
    <w:rPr>
      <w:rFonts w:ascii="Calibri" w:hAnsi="Calibri" w:cs="Calibri"/>
      <w:kern w:val="0"/>
      <w14:ligatures w14:val="none"/>
    </w:rPr>
  </w:style>
  <w:style w:type="character" w:styleId="UnresolvedMention">
    <w:name w:val="Unresolved Mention"/>
    <w:basedOn w:val="DefaultParagraphFont"/>
    <w:uiPriority w:val="99"/>
    <w:semiHidden/>
    <w:unhideWhenUsed/>
    <w:rsid w:val="00A421EF"/>
    <w:rPr>
      <w:color w:val="605E5C"/>
      <w:shd w:val="clear" w:color="auto" w:fill="E1DFDD"/>
    </w:rPr>
  </w:style>
  <w:style w:type="character" w:customStyle="1" w:styleId="fontstyle01">
    <w:name w:val="fontstyle01"/>
    <w:basedOn w:val="DefaultParagraphFont"/>
    <w:rsid w:val="002946A5"/>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368368">
      <w:bodyDiv w:val="1"/>
      <w:marLeft w:val="0"/>
      <w:marRight w:val="0"/>
      <w:marTop w:val="0"/>
      <w:marBottom w:val="0"/>
      <w:divBdr>
        <w:top w:val="none" w:sz="0" w:space="0" w:color="auto"/>
        <w:left w:val="none" w:sz="0" w:space="0" w:color="auto"/>
        <w:bottom w:val="none" w:sz="0" w:space="0" w:color="auto"/>
        <w:right w:val="none" w:sz="0" w:space="0" w:color="auto"/>
      </w:divBdr>
    </w:div>
    <w:div w:id="835609039">
      <w:bodyDiv w:val="1"/>
      <w:marLeft w:val="0"/>
      <w:marRight w:val="0"/>
      <w:marTop w:val="0"/>
      <w:marBottom w:val="0"/>
      <w:divBdr>
        <w:top w:val="none" w:sz="0" w:space="0" w:color="auto"/>
        <w:left w:val="none" w:sz="0" w:space="0" w:color="auto"/>
        <w:bottom w:val="none" w:sz="0" w:space="0" w:color="auto"/>
        <w:right w:val="none" w:sz="0" w:space="0" w:color="auto"/>
      </w:divBdr>
    </w:div>
    <w:div w:id="1111896958">
      <w:bodyDiv w:val="1"/>
      <w:marLeft w:val="0"/>
      <w:marRight w:val="0"/>
      <w:marTop w:val="0"/>
      <w:marBottom w:val="0"/>
      <w:divBdr>
        <w:top w:val="none" w:sz="0" w:space="0" w:color="auto"/>
        <w:left w:val="none" w:sz="0" w:space="0" w:color="auto"/>
        <w:bottom w:val="none" w:sz="0" w:space="0" w:color="auto"/>
        <w:right w:val="none" w:sz="0" w:space="0" w:color="auto"/>
      </w:divBdr>
    </w:div>
    <w:div w:id="1213037384">
      <w:bodyDiv w:val="1"/>
      <w:marLeft w:val="0"/>
      <w:marRight w:val="0"/>
      <w:marTop w:val="0"/>
      <w:marBottom w:val="0"/>
      <w:divBdr>
        <w:top w:val="none" w:sz="0" w:space="0" w:color="auto"/>
        <w:left w:val="none" w:sz="0" w:space="0" w:color="auto"/>
        <w:bottom w:val="none" w:sz="0" w:space="0" w:color="auto"/>
        <w:right w:val="none" w:sz="0" w:space="0" w:color="auto"/>
      </w:divBdr>
    </w:div>
    <w:div w:id="1418743496">
      <w:bodyDiv w:val="1"/>
      <w:marLeft w:val="0"/>
      <w:marRight w:val="0"/>
      <w:marTop w:val="0"/>
      <w:marBottom w:val="0"/>
      <w:divBdr>
        <w:top w:val="none" w:sz="0" w:space="0" w:color="auto"/>
        <w:left w:val="none" w:sz="0" w:space="0" w:color="auto"/>
        <w:bottom w:val="none" w:sz="0" w:space="0" w:color="auto"/>
        <w:right w:val="none" w:sz="0" w:space="0" w:color="auto"/>
      </w:divBdr>
    </w:div>
    <w:div w:id="1867908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2.png@01DA035C.988D42C0" TargetMode="External"/><Relationship Id="rId18" Type="http://schemas.openxmlformats.org/officeDocument/2006/relationships/image" Target="media/image8.emf"/><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cid:image004.png@01DA035C.988D42C0" TargetMode="Externa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cid:image006.png@01DA035C.988D42C0" TargetMode="External"/><Relationship Id="rId2" Type="http://schemas.openxmlformats.org/officeDocument/2006/relationships/customXml" Target="../customXml/item2.xml"/><Relationship Id="rId16" Type="http://schemas.openxmlformats.org/officeDocument/2006/relationships/image" Target="cid:image003.png@01DA035C.988D42C0" TargetMode="External"/><Relationship Id="rId20" Type="http://schemas.openxmlformats.org/officeDocument/2006/relationships/image" Target="media/image9.png"/><Relationship Id="rId29" Type="http://schemas.openxmlformats.org/officeDocument/2006/relationships/image" Target="cid:image008.png@01DA035C.988D42C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cid:image005.png@01DA035C.988D42C0" TargetMode="External"/><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yperlink" Target="https://www.riigiteataja.ee/aktilisa/1311/2202/1033/MKM_m89_lisa.pdf"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cid:image001.png@01DA035C.988D42C0"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cid:image007.png@01DA035C.988D42C0" TargetMode="External"/><Relationship Id="rId30" Type="http://schemas.openxmlformats.org/officeDocument/2006/relationships/hyperlink" Target="https://transpordiamet.ee/juhend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0CD3755BE3F343845A8721F17B7F14" ma:contentTypeVersion="12" ma:contentTypeDescription="Create a new document." ma:contentTypeScope="" ma:versionID="92dc7746dca67dfd0e157bd80095b07d">
  <xsd:schema xmlns:xsd="http://www.w3.org/2001/XMLSchema" xmlns:xs="http://www.w3.org/2001/XMLSchema" xmlns:p="http://schemas.microsoft.com/office/2006/metadata/properties" xmlns:ns2="bfe2c829-7c53-4411-9a43-e8a230736645" xmlns:ns3="f4c53bfc-2e40-489f-a847-e5a7c72cfc0b" targetNamespace="http://schemas.microsoft.com/office/2006/metadata/properties" ma:root="true" ma:fieldsID="7326d06a3e00fee41a02b505b9e52ed9" ns2:_="" ns3:_="">
    <xsd:import namespace="bfe2c829-7c53-4411-9a43-e8a230736645"/>
    <xsd:import namespace="f4c53bfc-2e40-489f-a847-e5a7c72cfc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2c829-7c53-4411-9a43-e8a2307366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c53bfc-2e40-489f-a847-e5a7c72cfc0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e5d53dd-1057-423a-a072-2b50e8a21e0a}" ma:internalName="TaxCatchAll" ma:showField="CatchAllData" ma:web="f4c53bfc-2e40-489f-a847-e5a7c72cfc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4c53bfc-2e40-489f-a847-e5a7c72cfc0b" xsi:nil="true"/>
  </documentManagement>
</p:properties>
</file>

<file path=customXml/itemProps1.xml><?xml version="1.0" encoding="utf-8"?>
<ds:datastoreItem xmlns:ds="http://schemas.openxmlformats.org/officeDocument/2006/customXml" ds:itemID="{43D4DFD3-C8B7-49A9-A241-DD62D3E7E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2c829-7c53-4411-9a43-e8a230736645"/>
    <ds:schemaRef ds:uri="f4c53bfc-2e40-489f-a847-e5a7c72cfc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5C6248-14B6-4E5C-A919-9484EF81B978}">
  <ds:schemaRefs>
    <ds:schemaRef ds:uri="http://schemas.microsoft.com/sharepoint/v3/contenttype/forms"/>
  </ds:schemaRefs>
</ds:datastoreItem>
</file>

<file path=customXml/itemProps3.xml><?xml version="1.0" encoding="utf-8"?>
<ds:datastoreItem xmlns:ds="http://schemas.openxmlformats.org/officeDocument/2006/customXml" ds:itemID="{05902357-320C-489B-8A64-7BF96B64B6DC}">
  <ds:schemaRefs>
    <ds:schemaRef ds:uri="http://schemas.microsoft.com/office/2006/metadata/properties"/>
    <ds:schemaRef ds:uri="http://schemas.microsoft.com/office/infopath/2007/PartnerControls"/>
    <ds:schemaRef ds:uri="f4c53bfc-2e40-489f-a847-e5a7c72cfc0b"/>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11</Pages>
  <Words>2597</Words>
  <Characters>15064</Characters>
  <Application>Microsoft Office Word</Application>
  <DocSecurity>0</DocSecurity>
  <Lines>125</Lines>
  <Paragraphs>35</Paragraphs>
  <ScaleCrop>false</ScaleCrop>
  <Company/>
  <LinksUpToDate>false</LinksUpToDate>
  <CharactersWithSpaces>17626</CharactersWithSpaces>
  <SharedDoc>false</SharedDoc>
  <HLinks>
    <vt:vector size="12" baseType="variant">
      <vt:variant>
        <vt:i4>2424935</vt:i4>
      </vt:variant>
      <vt:variant>
        <vt:i4>3</vt:i4>
      </vt:variant>
      <vt:variant>
        <vt:i4>0</vt:i4>
      </vt:variant>
      <vt:variant>
        <vt:i4>5</vt:i4>
      </vt:variant>
      <vt:variant>
        <vt:lpwstr>https://transpordiamet.ee/juhendid</vt:lpwstr>
      </vt:variant>
      <vt:variant>
        <vt:lpwstr/>
      </vt:variant>
      <vt:variant>
        <vt:i4>6029322</vt:i4>
      </vt:variant>
      <vt:variant>
        <vt:i4>0</vt:i4>
      </vt:variant>
      <vt:variant>
        <vt:i4>0</vt:i4>
      </vt:variant>
      <vt:variant>
        <vt:i4>5</vt:i4>
      </vt:variant>
      <vt:variant>
        <vt:lpwstr>https://www.riigiteataja.ee/aktilisa/1311/2202/1033/MKM_m89_lisa.pdf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Indrek Oden</dc:creator>
  <cp:keywords/>
  <dc:description/>
  <cp:lastModifiedBy>Konstantin Rudenko | Roadplan</cp:lastModifiedBy>
  <cp:revision>32</cp:revision>
  <dcterms:created xsi:type="dcterms:W3CDTF">2023-12-21T08:01:00Z</dcterms:created>
  <dcterms:modified xsi:type="dcterms:W3CDTF">2023-12-27T13:21:00Z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0x0101006F0CD3755BE3F343845A8721F17B7F14</vt:lpwstr>
  </property>
</Properties>
</file>